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9B654" w14:textId="60CCC449" w:rsidR="003C70FE" w:rsidRDefault="003C70FE" w:rsidP="003C70FE">
      <w:pPr>
        <w:spacing w:after="0" w:line="240" w:lineRule="auto"/>
        <w:jc w:val="center"/>
        <w:rPr>
          <w:b/>
          <w:sz w:val="28"/>
          <w:szCs w:val="28"/>
        </w:rPr>
      </w:pPr>
      <w:r>
        <w:rPr>
          <w:b/>
          <w:sz w:val="28"/>
          <w:szCs w:val="28"/>
        </w:rPr>
        <w:t>Stakeholder Engagement Strategies</w:t>
      </w:r>
    </w:p>
    <w:p w14:paraId="72F96EC6" w14:textId="77777777" w:rsidR="003C70FE" w:rsidRDefault="003C70FE" w:rsidP="003C70FE">
      <w:pPr>
        <w:ind w:left="1440"/>
      </w:pPr>
    </w:p>
    <w:p w14:paraId="52434F9C" w14:textId="77777777" w:rsidR="003C70FE" w:rsidRDefault="00504708" w:rsidP="003C70FE">
      <w:pPr>
        <w:rPr>
          <w:b/>
          <w:bCs/>
        </w:rPr>
      </w:pPr>
      <w:r w:rsidRPr="00504708">
        <w:rPr>
          <w:b/>
          <w:bCs/>
        </w:rPr>
        <w:t>Communication:</w:t>
      </w:r>
    </w:p>
    <w:p w14:paraId="07897D7D" w14:textId="77777777" w:rsidR="003C70FE" w:rsidRPr="003C70FE" w:rsidRDefault="00504708" w:rsidP="003C70FE">
      <w:pPr>
        <w:pStyle w:val="ListParagraph"/>
        <w:numPr>
          <w:ilvl w:val="0"/>
          <w:numId w:val="4"/>
        </w:numPr>
        <w:rPr>
          <w:b/>
          <w:bCs/>
        </w:rPr>
      </w:pPr>
      <w:r w:rsidRPr="00504708">
        <w:t>Phone calls</w:t>
      </w:r>
    </w:p>
    <w:p w14:paraId="7274A2A3" w14:textId="77777777" w:rsidR="003C70FE" w:rsidRPr="003C70FE" w:rsidRDefault="00747700" w:rsidP="003C70FE">
      <w:pPr>
        <w:pStyle w:val="ListParagraph"/>
        <w:numPr>
          <w:ilvl w:val="1"/>
          <w:numId w:val="4"/>
        </w:numPr>
        <w:rPr>
          <w:b/>
          <w:bCs/>
        </w:rPr>
      </w:pPr>
      <w:r>
        <w:t>To whom, frequency</w:t>
      </w:r>
    </w:p>
    <w:p w14:paraId="10D9EB40" w14:textId="77777777" w:rsidR="003C70FE" w:rsidRPr="003C70FE" w:rsidRDefault="00504708" w:rsidP="003C70FE">
      <w:pPr>
        <w:pStyle w:val="ListParagraph"/>
        <w:numPr>
          <w:ilvl w:val="0"/>
          <w:numId w:val="4"/>
        </w:numPr>
        <w:rPr>
          <w:b/>
          <w:bCs/>
        </w:rPr>
      </w:pPr>
      <w:r w:rsidRPr="00504708">
        <w:t>Meetings (virtual or in person)</w:t>
      </w:r>
    </w:p>
    <w:p w14:paraId="224D6FAC" w14:textId="385C5622" w:rsidR="003C70FE" w:rsidRPr="003C70FE" w:rsidRDefault="00747700" w:rsidP="003C70FE">
      <w:pPr>
        <w:pStyle w:val="ListParagraph"/>
        <w:numPr>
          <w:ilvl w:val="1"/>
          <w:numId w:val="4"/>
        </w:numPr>
        <w:rPr>
          <w:b/>
          <w:bCs/>
        </w:rPr>
      </w:pPr>
      <w:r>
        <w:t>With whom, frequency</w:t>
      </w:r>
      <w:r w:rsidR="00620902">
        <w:t>, do they want presentations? Formal or informal?</w:t>
      </w:r>
    </w:p>
    <w:p w14:paraId="5A2B4F76" w14:textId="77777777" w:rsidR="003C70FE" w:rsidRPr="003C70FE" w:rsidRDefault="00504708" w:rsidP="003C70FE">
      <w:pPr>
        <w:pStyle w:val="ListParagraph"/>
        <w:numPr>
          <w:ilvl w:val="0"/>
          <w:numId w:val="4"/>
        </w:numPr>
        <w:rPr>
          <w:b/>
          <w:bCs/>
        </w:rPr>
      </w:pPr>
      <w:r w:rsidRPr="00504708">
        <w:t>Postcard</w:t>
      </w:r>
    </w:p>
    <w:p w14:paraId="721368FD" w14:textId="37FF0FAC" w:rsidR="00504708" w:rsidRPr="003C70FE" w:rsidRDefault="00504708" w:rsidP="003C70FE">
      <w:pPr>
        <w:pStyle w:val="ListParagraph"/>
        <w:numPr>
          <w:ilvl w:val="0"/>
          <w:numId w:val="4"/>
        </w:numPr>
        <w:rPr>
          <w:b/>
          <w:bCs/>
        </w:rPr>
      </w:pPr>
      <w:r w:rsidRPr="00504708">
        <w:t>Newsletter</w:t>
      </w:r>
      <w:r w:rsidR="003C70FE">
        <w:t>s</w:t>
      </w:r>
    </w:p>
    <w:p w14:paraId="5194DE8E" w14:textId="65BA8325" w:rsidR="003C70FE" w:rsidRPr="003C70FE" w:rsidRDefault="003C70FE" w:rsidP="003C70FE">
      <w:pPr>
        <w:pStyle w:val="ListParagraph"/>
        <w:numPr>
          <w:ilvl w:val="1"/>
          <w:numId w:val="4"/>
        </w:numPr>
        <w:rPr>
          <w:b/>
          <w:bCs/>
        </w:rPr>
      </w:pPr>
      <w:r>
        <w:t>Content, frequency</w:t>
      </w:r>
    </w:p>
    <w:p w14:paraId="3F460D11" w14:textId="3571469E" w:rsidR="003C70FE" w:rsidRPr="009F12AE" w:rsidRDefault="003C70FE" w:rsidP="003C70FE">
      <w:pPr>
        <w:pStyle w:val="ListParagraph"/>
        <w:numPr>
          <w:ilvl w:val="0"/>
          <w:numId w:val="4"/>
        </w:numPr>
        <w:rPr>
          <w:b/>
          <w:bCs/>
        </w:rPr>
      </w:pPr>
      <w:r>
        <w:t>Factsheets</w:t>
      </w:r>
      <w:r w:rsidR="009F12AE">
        <w:t>, tip sheets</w:t>
      </w:r>
    </w:p>
    <w:p w14:paraId="55AEF430" w14:textId="0230CAD4" w:rsidR="009F12AE" w:rsidRPr="003C70FE" w:rsidRDefault="009F12AE" w:rsidP="003C70FE">
      <w:pPr>
        <w:pStyle w:val="ListParagraph"/>
        <w:numPr>
          <w:ilvl w:val="0"/>
          <w:numId w:val="4"/>
        </w:numPr>
        <w:rPr>
          <w:b/>
          <w:bCs/>
        </w:rPr>
      </w:pPr>
      <w:r>
        <w:t>Reference guides</w:t>
      </w:r>
    </w:p>
    <w:p w14:paraId="415E0B70" w14:textId="77777777" w:rsidR="00620902" w:rsidRPr="00620902" w:rsidRDefault="00504708" w:rsidP="003C70FE">
      <w:pPr>
        <w:pStyle w:val="ListParagraph"/>
        <w:numPr>
          <w:ilvl w:val="0"/>
          <w:numId w:val="4"/>
        </w:numPr>
        <w:rPr>
          <w:b/>
          <w:bCs/>
        </w:rPr>
      </w:pPr>
      <w:r w:rsidRPr="00504708">
        <w:t>“Think Aloud” technique</w:t>
      </w:r>
      <w:r>
        <w:t xml:space="preserve"> </w:t>
      </w:r>
      <w:r w:rsidRPr="003C70FE">
        <w:rPr>
          <w:rFonts w:ascii="Arial" w:hAnsi="Arial" w:cs="Arial"/>
          <w:color w:val="202124"/>
          <w:shd w:val="clear" w:color="auto" w:fill="FFFFFF"/>
        </w:rPr>
        <w:t> </w:t>
      </w:r>
    </w:p>
    <w:p w14:paraId="6753A281" w14:textId="4C51ED81" w:rsidR="003C70FE" w:rsidRPr="003C70FE" w:rsidRDefault="00504708" w:rsidP="00620902">
      <w:pPr>
        <w:pStyle w:val="ListParagraph"/>
        <w:numPr>
          <w:ilvl w:val="1"/>
          <w:numId w:val="4"/>
        </w:numPr>
        <w:rPr>
          <w:b/>
          <w:bCs/>
        </w:rPr>
      </w:pPr>
      <w:r w:rsidRPr="003C70FE">
        <w:rPr>
          <w:rFonts w:ascii="Arial" w:hAnsi="Arial" w:cs="Arial"/>
          <w:color w:val="202124"/>
          <w:shd w:val="clear" w:color="auto" w:fill="FFFFFF"/>
        </w:rPr>
        <w:t xml:space="preserve">say out loud what </w:t>
      </w:r>
      <w:r w:rsidR="00620902">
        <w:rPr>
          <w:rFonts w:ascii="Arial" w:hAnsi="Arial" w:cs="Arial"/>
          <w:color w:val="202124"/>
          <w:shd w:val="clear" w:color="auto" w:fill="FFFFFF"/>
        </w:rPr>
        <w:t>you</w:t>
      </w:r>
      <w:r w:rsidRPr="003C70FE">
        <w:rPr>
          <w:rFonts w:ascii="Arial" w:hAnsi="Arial" w:cs="Arial"/>
          <w:color w:val="202124"/>
          <w:shd w:val="clear" w:color="auto" w:fill="FFFFFF"/>
        </w:rPr>
        <w:t xml:space="preserve"> are </w:t>
      </w:r>
      <w:r w:rsidRPr="003C70FE">
        <w:rPr>
          <w:rFonts w:ascii="Arial" w:hAnsi="Arial" w:cs="Arial"/>
          <w:b/>
          <w:bCs/>
          <w:color w:val="202124"/>
          <w:shd w:val="clear" w:color="auto" w:fill="FFFFFF"/>
        </w:rPr>
        <w:t>thinking</w:t>
      </w:r>
      <w:r w:rsidRPr="003C70FE">
        <w:rPr>
          <w:rFonts w:ascii="Arial" w:hAnsi="Arial" w:cs="Arial"/>
          <w:color w:val="202124"/>
          <w:shd w:val="clear" w:color="auto" w:fill="FFFFFF"/>
        </w:rPr>
        <w:t xml:space="preserve"> about </w:t>
      </w:r>
      <w:r w:rsidR="00620902">
        <w:rPr>
          <w:rFonts w:ascii="Arial" w:hAnsi="Arial" w:cs="Arial"/>
          <w:color w:val="202124"/>
          <w:shd w:val="clear" w:color="auto" w:fill="FFFFFF"/>
        </w:rPr>
        <w:t xml:space="preserve">when considering stakeholders to contact </w:t>
      </w:r>
    </w:p>
    <w:p w14:paraId="7223E2A3" w14:textId="70EA55AC" w:rsidR="003C70FE" w:rsidRPr="003C70FE" w:rsidRDefault="00504708" w:rsidP="003C70FE">
      <w:pPr>
        <w:pStyle w:val="ListParagraph"/>
        <w:numPr>
          <w:ilvl w:val="0"/>
          <w:numId w:val="4"/>
        </w:numPr>
        <w:rPr>
          <w:b/>
          <w:bCs/>
        </w:rPr>
      </w:pPr>
      <w:r w:rsidRPr="00504708">
        <w:t xml:space="preserve">Build relationships – </w:t>
      </w:r>
      <w:r w:rsidR="003C70FE">
        <w:t xml:space="preserve">be on a </w:t>
      </w:r>
      <w:r w:rsidRPr="00504708">
        <w:t>first name basis</w:t>
      </w:r>
      <w:r w:rsidR="003C70FE">
        <w:t xml:space="preserve"> and know some facts about them both professionally and personally</w:t>
      </w:r>
    </w:p>
    <w:p w14:paraId="573317BE" w14:textId="135655BD" w:rsidR="00504708" w:rsidRPr="003C70FE" w:rsidRDefault="00504708" w:rsidP="003C70FE">
      <w:pPr>
        <w:pStyle w:val="ListParagraph"/>
        <w:numPr>
          <w:ilvl w:val="0"/>
          <w:numId w:val="4"/>
        </w:numPr>
        <w:rPr>
          <w:b/>
          <w:bCs/>
        </w:rPr>
      </w:pPr>
      <w:r w:rsidRPr="00504708">
        <w:t>When emailing or calling stakeholders ask a few questions about how XXX is going</w:t>
      </w:r>
    </w:p>
    <w:p w14:paraId="23E82107" w14:textId="77777777" w:rsidR="00504708" w:rsidRPr="00504708" w:rsidRDefault="00504708" w:rsidP="00620902">
      <w:pPr>
        <w:pStyle w:val="ListParagraph"/>
        <w:numPr>
          <w:ilvl w:val="0"/>
          <w:numId w:val="4"/>
        </w:numPr>
      </w:pPr>
      <w:r w:rsidRPr="00504708">
        <w:t>Verbal: Straightforward language, avoid idioms and assumptions</w:t>
      </w:r>
    </w:p>
    <w:p w14:paraId="1B47C470" w14:textId="77777777" w:rsidR="00504708" w:rsidRPr="00504708" w:rsidRDefault="00504708" w:rsidP="00620902">
      <w:pPr>
        <w:pStyle w:val="ListParagraph"/>
        <w:numPr>
          <w:ilvl w:val="0"/>
          <w:numId w:val="4"/>
        </w:numPr>
      </w:pPr>
      <w:r w:rsidRPr="00504708">
        <w:t>Non-Verbal: Open body language, non-threatening, engaged, eye contact</w:t>
      </w:r>
    </w:p>
    <w:p w14:paraId="2B47CDB0" w14:textId="77777777" w:rsidR="00504708" w:rsidRPr="00504708" w:rsidRDefault="00504708" w:rsidP="00620902">
      <w:pPr>
        <w:pStyle w:val="ListParagraph"/>
        <w:numPr>
          <w:ilvl w:val="0"/>
          <w:numId w:val="4"/>
        </w:numPr>
      </w:pPr>
      <w:r w:rsidRPr="00504708">
        <w:t>Written: Standardized, well organized, easy to follow (low cognitive load)</w:t>
      </w:r>
    </w:p>
    <w:p w14:paraId="7CAA99F9" w14:textId="7C4A2B47" w:rsidR="00504708" w:rsidRDefault="00504708" w:rsidP="00620902">
      <w:pPr>
        <w:pStyle w:val="ListParagraph"/>
        <w:numPr>
          <w:ilvl w:val="0"/>
          <w:numId w:val="4"/>
        </w:numPr>
      </w:pPr>
      <w:r w:rsidRPr="00504708">
        <w:t>Visual: Clarity, consistency</w:t>
      </w:r>
    </w:p>
    <w:p w14:paraId="446B3E6D" w14:textId="2E57E96E" w:rsidR="00783F23" w:rsidRDefault="00783F23" w:rsidP="00783F23"/>
    <w:p w14:paraId="7DA2F986" w14:textId="361506F2" w:rsidR="00783F23" w:rsidRPr="00783F23" w:rsidRDefault="00783F23" w:rsidP="00783F23">
      <w:pPr>
        <w:rPr>
          <w:b/>
          <w:bCs/>
        </w:rPr>
      </w:pPr>
      <w:r>
        <w:rPr>
          <w:b/>
          <w:bCs/>
        </w:rPr>
        <w:t>C</w:t>
      </w:r>
      <w:r w:rsidRPr="00783F23">
        <w:rPr>
          <w:b/>
          <w:bCs/>
        </w:rPr>
        <w:t>ommunicat</w:t>
      </w:r>
      <w:r>
        <w:rPr>
          <w:b/>
          <w:bCs/>
        </w:rPr>
        <w:t>ion Strategies</w:t>
      </w:r>
      <w:r w:rsidRPr="00783F23">
        <w:rPr>
          <w:b/>
          <w:bCs/>
        </w:rPr>
        <w:t>:</w:t>
      </w:r>
    </w:p>
    <w:p w14:paraId="03DB9E95" w14:textId="77777777" w:rsidR="00783F23" w:rsidRDefault="00783F23" w:rsidP="00783F23">
      <w:pPr>
        <w:pStyle w:val="ListParagraph"/>
        <w:numPr>
          <w:ilvl w:val="0"/>
          <w:numId w:val="5"/>
        </w:numPr>
      </w:pPr>
      <w:r>
        <w:t>Provide info</w:t>
      </w:r>
      <w:r>
        <w:t>rmation</w:t>
      </w:r>
      <w:r>
        <w:t xml:space="preserve"> in a way that’s clear</w:t>
      </w:r>
      <w:r>
        <w:t xml:space="preserve"> and in the way </w:t>
      </w:r>
      <w:r>
        <w:t>they want to receive i</w:t>
      </w:r>
      <w:r>
        <w:t>t.</w:t>
      </w:r>
      <w:r>
        <w:t xml:space="preserve"> </w:t>
      </w:r>
    </w:p>
    <w:p w14:paraId="7EB05230" w14:textId="77777777" w:rsidR="00783F23" w:rsidRDefault="00783F23" w:rsidP="00783F23">
      <w:pPr>
        <w:pStyle w:val="ListParagraph"/>
        <w:numPr>
          <w:ilvl w:val="0"/>
          <w:numId w:val="5"/>
        </w:numPr>
      </w:pPr>
      <w:r>
        <w:t xml:space="preserve">Always </w:t>
      </w:r>
      <w:r>
        <w:t>ask if they have any questions</w:t>
      </w:r>
      <w:r>
        <w:t>.</w:t>
      </w:r>
    </w:p>
    <w:p w14:paraId="6903BC6D" w14:textId="77777777" w:rsidR="00783F23" w:rsidRDefault="00783F23" w:rsidP="00783F23">
      <w:pPr>
        <w:pStyle w:val="ListParagraph"/>
        <w:numPr>
          <w:ilvl w:val="0"/>
          <w:numId w:val="5"/>
        </w:numPr>
      </w:pPr>
      <w:r>
        <w:t xml:space="preserve">Utilize </w:t>
      </w:r>
      <w:r>
        <w:t>Teach Back Methodology</w:t>
      </w:r>
      <w:r>
        <w:t xml:space="preserve"> to ensure clarity</w:t>
      </w:r>
    </w:p>
    <w:p w14:paraId="20E33C33" w14:textId="34DE53CB" w:rsidR="00783F23" w:rsidRDefault="00783F23" w:rsidP="00783F23">
      <w:pPr>
        <w:pStyle w:val="ListParagraph"/>
        <w:numPr>
          <w:ilvl w:val="0"/>
          <w:numId w:val="5"/>
        </w:numPr>
      </w:pPr>
      <w:r>
        <w:t>T</w:t>
      </w:r>
      <w:r>
        <w:t>hink about the communication engagement strategies</w:t>
      </w:r>
    </w:p>
    <w:p w14:paraId="710F211E" w14:textId="77777777" w:rsidR="00783F23" w:rsidRDefault="00783F23" w:rsidP="00783F23">
      <w:pPr>
        <w:pStyle w:val="ListParagraph"/>
        <w:numPr>
          <w:ilvl w:val="0"/>
          <w:numId w:val="5"/>
        </w:numPr>
      </w:pPr>
      <w:r w:rsidRPr="00504708">
        <w:t xml:space="preserve">Effective communication </w:t>
      </w:r>
      <w:r>
        <w:t xml:space="preserve">is </w:t>
      </w:r>
      <w:r w:rsidRPr="00504708">
        <w:t>closed loop</w:t>
      </w:r>
    </w:p>
    <w:p w14:paraId="54D8C6B0" w14:textId="00279942" w:rsidR="00783F23" w:rsidRPr="00504708" w:rsidRDefault="00783F23" w:rsidP="00783F23">
      <w:pPr>
        <w:pStyle w:val="ListParagraph"/>
        <w:numPr>
          <w:ilvl w:val="0"/>
          <w:numId w:val="5"/>
        </w:numPr>
      </w:pPr>
      <w:r>
        <w:t>B</w:t>
      </w:r>
      <w:r w:rsidRPr="00504708">
        <w:t>e clear about what you’re asking for, what you expect of them, and what they should expect and receive from you</w:t>
      </w:r>
    </w:p>
    <w:p w14:paraId="2E476333" w14:textId="158C361C" w:rsidR="00783F23" w:rsidRDefault="00783F23" w:rsidP="00783F23">
      <w:pPr>
        <w:pStyle w:val="ListParagraph"/>
        <w:numPr>
          <w:ilvl w:val="0"/>
          <w:numId w:val="5"/>
        </w:numPr>
      </w:pPr>
      <w:r>
        <w:t>Track meetings and emails – all communication with them</w:t>
      </w:r>
      <w:r>
        <w:t xml:space="preserve"> – so you can </w:t>
      </w:r>
      <w:proofErr w:type="gramStart"/>
      <w:r>
        <w:t>refer back</w:t>
      </w:r>
      <w:proofErr w:type="gramEnd"/>
      <w:r>
        <w:t xml:space="preserve"> to it in the future if necessary</w:t>
      </w:r>
    </w:p>
    <w:p w14:paraId="03B5572D" w14:textId="77777777" w:rsidR="00783F23" w:rsidRDefault="00783F23" w:rsidP="00783F23"/>
    <w:p w14:paraId="5F90BC7D" w14:textId="4E9BF674" w:rsidR="00504708" w:rsidRDefault="00504708"/>
    <w:p w14:paraId="504AA152" w14:textId="0A012653" w:rsidR="00504708" w:rsidRPr="00783F23" w:rsidRDefault="00504708">
      <w:pPr>
        <w:rPr>
          <w:b/>
          <w:bCs/>
        </w:rPr>
      </w:pPr>
      <w:r w:rsidRPr="00783F23">
        <w:rPr>
          <w:b/>
          <w:bCs/>
        </w:rPr>
        <w:t>How to identify</w:t>
      </w:r>
      <w:r w:rsidR="00783F23" w:rsidRPr="00783F23">
        <w:rPr>
          <w:b/>
          <w:bCs/>
        </w:rPr>
        <w:t xml:space="preserve"> stakeholders</w:t>
      </w:r>
      <w:r w:rsidRPr="00783F23">
        <w:rPr>
          <w:b/>
          <w:bCs/>
        </w:rPr>
        <w:t>:</w:t>
      </w:r>
    </w:p>
    <w:p w14:paraId="4277C074" w14:textId="77777777" w:rsidR="00504708" w:rsidRPr="00504708" w:rsidRDefault="00504708" w:rsidP="00504708">
      <w:r w:rsidRPr="00504708">
        <w:rPr>
          <w:i/>
          <w:iCs/>
        </w:rPr>
        <w:t>Brainstorm</w:t>
      </w:r>
      <w:r w:rsidRPr="00504708">
        <w:t xml:space="preserve">. Get together with people in your organization, officials, and others already involved in or informed about the effort and start calling out categories and names.  Part of the point of brainstorming </w:t>
      </w:r>
      <w:r w:rsidRPr="00504708">
        <w:lastRenderedPageBreak/>
        <w:t>is to come out with anything that comes to mind.  After 10 or 15 minutes, stop and discuss each suggestion, perhaps identifying each as a primary, secondary, and/or key stakeholder.</w:t>
      </w:r>
    </w:p>
    <w:p w14:paraId="071F05F3" w14:textId="77777777" w:rsidR="00504708" w:rsidRPr="00504708" w:rsidRDefault="00504708" w:rsidP="00504708">
      <w:r w:rsidRPr="00504708">
        <w:rPr>
          <w:i/>
          <w:iCs/>
        </w:rPr>
        <w:t>Collect categories and names from informants in the community</w:t>
      </w:r>
      <w:r w:rsidRPr="00504708">
        <w:t xml:space="preserve"> (if they’re not available to be part of a brainstorming session), particularly members of a population or residents of a geographic area of concern.</w:t>
      </w:r>
    </w:p>
    <w:p w14:paraId="4C33ECA8" w14:textId="77777777" w:rsidR="00504708" w:rsidRPr="00504708" w:rsidRDefault="00504708" w:rsidP="00504708">
      <w:r w:rsidRPr="00504708">
        <w:rPr>
          <w:i/>
          <w:iCs/>
        </w:rPr>
        <w:t>Consult with organizations</w:t>
      </w:r>
      <w:r w:rsidRPr="00504708">
        <w:t xml:space="preserve"> that either are or have been involved in similar efforts, or that work with the population or </w:t>
      </w:r>
      <w:proofErr w:type="gramStart"/>
      <w:r w:rsidRPr="00504708">
        <w:t>in the area of</w:t>
      </w:r>
      <w:proofErr w:type="gramEnd"/>
      <w:r w:rsidRPr="00504708">
        <w:t xml:space="preserve"> concern.</w:t>
      </w:r>
    </w:p>
    <w:p w14:paraId="7F0AB767" w14:textId="77777777" w:rsidR="00504708" w:rsidRPr="00504708" w:rsidRDefault="00504708" w:rsidP="00504708">
      <w:r w:rsidRPr="00504708">
        <w:rPr>
          <w:i/>
          <w:iCs/>
        </w:rPr>
        <w:t>Get more ideas from stakeholders</w:t>
      </w:r>
      <w:r w:rsidRPr="00504708">
        <w:t xml:space="preserve"> as you identify them.</w:t>
      </w:r>
    </w:p>
    <w:p w14:paraId="592AEA78" w14:textId="77777777" w:rsidR="00504708" w:rsidRPr="00504708" w:rsidRDefault="00504708" w:rsidP="00504708">
      <w:r w:rsidRPr="00504708">
        <w:t xml:space="preserve">If appropriate, </w:t>
      </w:r>
      <w:r w:rsidRPr="00504708">
        <w:rPr>
          <w:i/>
          <w:iCs/>
        </w:rPr>
        <w:t>advertise</w:t>
      </w:r>
      <w:r w:rsidRPr="00504708">
        <w:t>.  You can use some combination of the media, community meetings, newsletters, social media, targeted emails, announcements by leaders at meeting, and word of mouth to get the word out.  You may find people who consider themselves stakeholders whom you haven’t thought about.</w:t>
      </w:r>
    </w:p>
    <w:p w14:paraId="0258E361" w14:textId="5DC1FC03" w:rsidR="00783F23" w:rsidRPr="00783F23" w:rsidRDefault="00783F23">
      <w:pPr>
        <w:rPr>
          <w:b/>
          <w:bCs/>
        </w:rPr>
      </w:pPr>
      <w:r w:rsidRPr="00783F23">
        <w:rPr>
          <w:b/>
          <w:bCs/>
        </w:rPr>
        <w:t>Things to keep in mind:</w:t>
      </w:r>
    </w:p>
    <w:p w14:paraId="4C9C85F8" w14:textId="58FAE7A3" w:rsidR="00504708" w:rsidRPr="00504708" w:rsidRDefault="00504708" w:rsidP="00504708">
      <w:r w:rsidRPr="00504708">
        <w:t>1. Accessibility, timing, language</w:t>
      </w:r>
      <w:r w:rsidR="00783F23">
        <w:t xml:space="preserve"> issues</w:t>
      </w:r>
      <w:r w:rsidRPr="00504708">
        <w:t>, space, compensation, be attuned to power dynamics, numbers of people in room at same time, not having too many professionals in the room, who leads the meeting</w:t>
      </w:r>
    </w:p>
    <w:p w14:paraId="272611A6" w14:textId="77777777" w:rsidR="00783F23" w:rsidRDefault="00504708" w:rsidP="00504708">
      <w:r w:rsidRPr="00504708">
        <w:t>2. Allocate enough time and admin support to learn from and to teach each other (come to table with different backgrounds and knowledge)</w:t>
      </w:r>
      <w:r w:rsidR="00783F23">
        <w:t>.</w:t>
      </w:r>
    </w:p>
    <w:p w14:paraId="78ACC0AF" w14:textId="77777777" w:rsidR="00783F23" w:rsidRDefault="00783F23" w:rsidP="00504708">
      <w:r>
        <w:t xml:space="preserve">3. </w:t>
      </w:r>
      <w:r w:rsidR="00504708" w:rsidRPr="00504708">
        <w:t>Practice patience and humility with each other- repetition will be needed (longitudinal involvement is necessary to work through any issues)</w:t>
      </w:r>
      <w:r>
        <w:t>. B</w:t>
      </w:r>
      <w:r w:rsidR="00504708" w:rsidRPr="00504708">
        <w:t>uild trust and learn each other’s modes of communication, longitudinal involvement is needed</w:t>
      </w:r>
      <w:r>
        <w:t xml:space="preserve">. </w:t>
      </w:r>
    </w:p>
    <w:p w14:paraId="2878C77E" w14:textId="77777777" w:rsidR="00783F23" w:rsidRDefault="00783F23" w:rsidP="00504708">
      <w:r>
        <w:t xml:space="preserve">4. </w:t>
      </w:r>
      <w:r w:rsidR="00504708" w:rsidRPr="00504708">
        <w:t>Provid</w:t>
      </w:r>
      <w:r>
        <w:t>e</w:t>
      </w:r>
      <w:r w:rsidR="00504708" w:rsidRPr="00504708">
        <w:t xml:space="preserve"> whatever information, training, mentoring, and/or other support they need to stay involved</w:t>
      </w:r>
      <w:r>
        <w:t xml:space="preserve">. </w:t>
      </w:r>
      <w:r w:rsidR="00504708" w:rsidRPr="00504708">
        <w:t>Find tasks or jobs for them to do that catch their interest and use their talents</w:t>
      </w:r>
      <w:r>
        <w:t xml:space="preserve">. </w:t>
      </w:r>
    </w:p>
    <w:p w14:paraId="0B64D929" w14:textId="0445351E" w:rsidR="00504708" w:rsidRPr="00504708" w:rsidRDefault="00783F23" w:rsidP="00504708">
      <w:r>
        <w:t xml:space="preserve">5. </w:t>
      </w:r>
      <w:r w:rsidR="00504708" w:rsidRPr="00504708">
        <w:t>Engag</w:t>
      </w:r>
      <w:r>
        <w:t>e</w:t>
      </w:r>
      <w:r w:rsidR="00504708" w:rsidRPr="00504708">
        <w:t xml:space="preserve"> them in decision-making process through focus groups, community advisory boards, regular site check-ins, usability testing (evaluate a product by testing it on users)</w:t>
      </w:r>
      <w:r>
        <w:t>.</w:t>
      </w:r>
    </w:p>
    <w:p w14:paraId="03FC4C6F" w14:textId="77777777" w:rsidR="00783F23" w:rsidRDefault="00783F23" w:rsidP="00783F23">
      <w:r>
        <w:t>6</w:t>
      </w:r>
      <w:r w:rsidR="00504708" w:rsidRPr="00504708">
        <w:t>. Stakeholders can give feedback during your research plan development through informing research questions, help you develop your intervention by identifying gaps or informing you on current care processes, and inform meaningful measures and help you understand what designs migh</w:t>
      </w:r>
      <w:r>
        <w:t>t</w:t>
      </w:r>
      <w:r w:rsidR="00504708" w:rsidRPr="00504708">
        <w:t xml:space="preserve"> be feasibly implemented in their setting. They can inform data collection approaches, data interpretation, and dissemination of findings as well.</w:t>
      </w:r>
      <w:r>
        <w:t xml:space="preserve"> </w:t>
      </w:r>
    </w:p>
    <w:p w14:paraId="3C8043FE" w14:textId="6B29E065" w:rsidR="00783F23" w:rsidRDefault="00783F23" w:rsidP="00783F23">
      <w:r>
        <w:t xml:space="preserve">7. </w:t>
      </w:r>
      <w:r>
        <w:t>Stakeholder engagement is iterative – they may change over time and need consistent engagement</w:t>
      </w:r>
      <w:r>
        <w:t>. Be persistent with engagement.</w:t>
      </w:r>
    </w:p>
    <w:p w14:paraId="5882A28B" w14:textId="26A286EA" w:rsidR="00747700" w:rsidRDefault="00747700" w:rsidP="00504708"/>
    <w:p w14:paraId="441E7F5F" w14:textId="74009DC1" w:rsidR="00747700" w:rsidRPr="00783F23" w:rsidRDefault="00747700" w:rsidP="00504708">
      <w:pPr>
        <w:rPr>
          <w:b/>
          <w:bCs/>
        </w:rPr>
      </w:pPr>
      <w:r w:rsidRPr="00783F23">
        <w:rPr>
          <w:b/>
          <w:bCs/>
        </w:rPr>
        <w:t>Key Questions:</w:t>
      </w:r>
    </w:p>
    <w:p w14:paraId="56B0E534" w14:textId="6DC822A0" w:rsidR="00747700" w:rsidRDefault="00747700" w:rsidP="00747700">
      <w:pPr>
        <w:pStyle w:val="ListParagraph"/>
        <w:numPr>
          <w:ilvl w:val="0"/>
          <w:numId w:val="3"/>
        </w:numPr>
      </w:pPr>
      <w:r>
        <w:t>What are your values?</w:t>
      </w:r>
    </w:p>
    <w:p w14:paraId="31E54C50" w14:textId="0B552953" w:rsidR="00747700" w:rsidRDefault="00747700" w:rsidP="00747700">
      <w:pPr>
        <w:pStyle w:val="ListParagraph"/>
        <w:numPr>
          <w:ilvl w:val="0"/>
          <w:numId w:val="3"/>
        </w:numPr>
      </w:pPr>
      <w:r>
        <w:t>What would be helpful to you?</w:t>
      </w:r>
    </w:p>
    <w:p w14:paraId="5D1F1DE8" w14:textId="1D468B2E" w:rsidR="00747700" w:rsidRDefault="00747700" w:rsidP="00747700">
      <w:pPr>
        <w:pStyle w:val="ListParagraph"/>
        <w:numPr>
          <w:ilvl w:val="0"/>
          <w:numId w:val="3"/>
        </w:numPr>
      </w:pPr>
      <w:r>
        <w:t>What are your thoughts on the care coordination process?</w:t>
      </w:r>
    </w:p>
    <w:p w14:paraId="49420824" w14:textId="674EF60C" w:rsidR="00747700" w:rsidRDefault="00747700" w:rsidP="00747700">
      <w:pPr>
        <w:pStyle w:val="ListParagraph"/>
        <w:numPr>
          <w:ilvl w:val="0"/>
          <w:numId w:val="3"/>
        </w:numPr>
      </w:pPr>
      <w:r>
        <w:lastRenderedPageBreak/>
        <w:t>What’s your communication plan?</w:t>
      </w:r>
    </w:p>
    <w:p w14:paraId="5B422444" w14:textId="25B42636" w:rsidR="00747700" w:rsidRDefault="00747700" w:rsidP="00747700">
      <w:pPr>
        <w:pStyle w:val="ListParagraph"/>
        <w:numPr>
          <w:ilvl w:val="0"/>
          <w:numId w:val="3"/>
        </w:numPr>
      </w:pPr>
      <w:r>
        <w:t>What are some engagement activities?</w:t>
      </w:r>
    </w:p>
    <w:p w14:paraId="5402BD8F" w14:textId="5BBCAD5E" w:rsidR="00747700" w:rsidRDefault="00747700" w:rsidP="00747700">
      <w:pPr>
        <w:pStyle w:val="ListParagraph"/>
        <w:numPr>
          <w:ilvl w:val="0"/>
          <w:numId w:val="3"/>
        </w:numPr>
      </w:pPr>
      <w:r>
        <w:t>How do you see us working together?</w:t>
      </w:r>
    </w:p>
    <w:p w14:paraId="7053D8A5" w14:textId="6D07419E" w:rsidR="00747700" w:rsidRDefault="00747700" w:rsidP="00747700">
      <w:pPr>
        <w:pStyle w:val="ListParagraph"/>
        <w:numPr>
          <w:ilvl w:val="0"/>
          <w:numId w:val="3"/>
        </w:numPr>
      </w:pPr>
      <w:r>
        <w:t>What is the best way to reach you?</w:t>
      </w:r>
    </w:p>
    <w:p w14:paraId="4A6D455B" w14:textId="6927F1ED" w:rsidR="00747700" w:rsidRDefault="00747700" w:rsidP="00747700">
      <w:pPr>
        <w:pStyle w:val="ListParagraph"/>
        <w:numPr>
          <w:ilvl w:val="0"/>
          <w:numId w:val="3"/>
        </w:numPr>
      </w:pPr>
      <w:r>
        <w:t>How often should we be in contact with you?</w:t>
      </w:r>
    </w:p>
    <w:p w14:paraId="3C78FEA5" w14:textId="40575AEF" w:rsidR="00783F23" w:rsidRPr="00504708" w:rsidRDefault="00783F23" w:rsidP="00783F23">
      <w:pPr>
        <w:pStyle w:val="ListParagraph"/>
        <w:numPr>
          <w:ilvl w:val="0"/>
          <w:numId w:val="3"/>
        </w:numPr>
      </w:pPr>
      <w:r>
        <w:t xml:space="preserve">What is the best way to provide education on CC&amp;CIM to you? </w:t>
      </w:r>
    </w:p>
    <w:p w14:paraId="25D305EC" w14:textId="77777777" w:rsidR="00504708" w:rsidRDefault="00504708"/>
    <w:sectPr w:rsidR="00504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C6344"/>
    <w:multiLevelType w:val="hybridMultilevel"/>
    <w:tmpl w:val="C67C1D28"/>
    <w:lvl w:ilvl="0" w:tplc="F7EE31F2">
      <w:start w:val="1"/>
      <w:numFmt w:val="bullet"/>
      <w:lvlText w:val="•"/>
      <w:lvlJc w:val="left"/>
      <w:pPr>
        <w:tabs>
          <w:tab w:val="num" w:pos="720"/>
        </w:tabs>
        <w:ind w:left="720" w:hanging="360"/>
      </w:pPr>
      <w:rPr>
        <w:rFonts w:ascii="Arial" w:hAnsi="Arial" w:hint="default"/>
      </w:rPr>
    </w:lvl>
    <w:lvl w:ilvl="1" w:tplc="9B9E779A">
      <w:start w:val="1"/>
      <w:numFmt w:val="bullet"/>
      <w:lvlText w:val="•"/>
      <w:lvlJc w:val="left"/>
      <w:pPr>
        <w:tabs>
          <w:tab w:val="num" w:pos="1440"/>
        </w:tabs>
        <w:ind w:left="1440" w:hanging="360"/>
      </w:pPr>
      <w:rPr>
        <w:rFonts w:ascii="Arial" w:hAnsi="Arial" w:hint="default"/>
      </w:rPr>
    </w:lvl>
    <w:lvl w:ilvl="2" w:tplc="E5522EF8" w:tentative="1">
      <w:start w:val="1"/>
      <w:numFmt w:val="bullet"/>
      <w:lvlText w:val="•"/>
      <w:lvlJc w:val="left"/>
      <w:pPr>
        <w:tabs>
          <w:tab w:val="num" w:pos="2160"/>
        </w:tabs>
        <w:ind w:left="2160" w:hanging="360"/>
      </w:pPr>
      <w:rPr>
        <w:rFonts w:ascii="Arial" w:hAnsi="Arial" w:hint="default"/>
      </w:rPr>
    </w:lvl>
    <w:lvl w:ilvl="3" w:tplc="69880948" w:tentative="1">
      <w:start w:val="1"/>
      <w:numFmt w:val="bullet"/>
      <w:lvlText w:val="•"/>
      <w:lvlJc w:val="left"/>
      <w:pPr>
        <w:tabs>
          <w:tab w:val="num" w:pos="2880"/>
        </w:tabs>
        <w:ind w:left="2880" w:hanging="360"/>
      </w:pPr>
      <w:rPr>
        <w:rFonts w:ascii="Arial" w:hAnsi="Arial" w:hint="default"/>
      </w:rPr>
    </w:lvl>
    <w:lvl w:ilvl="4" w:tplc="541E895C" w:tentative="1">
      <w:start w:val="1"/>
      <w:numFmt w:val="bullet"/>
      <w:lvlText w:val="•"/>
      <w:lvlJc w:val="left"/>
      <w:pPr>
        <w:tabs>
          <w:tab w:val="num" w:pos="3600"/>
        </w:tabs>
        <w:ind w:left="3600" w:hanging="360"/>
      </w:pPr>
      <w:rPr>
        <w:rFonts w:ascii="Arial" w:hAnsi="Arial" w:hint="default"/>
      </w:rPr>
    </w:lvl>
    <w:lvl w:ilvl="5" w:tplc="21809F9E" w:tentative="1">
      <w:start w:val="1"/>
      <w:numFmt w:val="bullet"/>
      <w:lvlText w:val="•"/>
      <w:lvlJc w:val="left"/>
      <w:pPr>
        <w:tabs>
          <w:tab w:val="num" w:pos="4320"/>
        </w:tabs>
        <w:ind w:left="4320" w:hanging="360"/>
      </w:pPr>
      <w:rPr>
        <w:rFonts w:ascii="Arial" w:hAnsi="Arial" w:hint="default"/>
      </w:rPr>
    </w:lvl>
    <w:lvl w:ilvl="6" w:tplc="FE86F508" w:tentative="1">
      <w:start w:val="1"/>
      <w:numFmt w:val="bullet"/>
      <w:lvlText w:val="•"/>
      <w:lvlJc w:val="left"/>
      <w:pPr>
        <w:tabs>
          <w:tab w:val="num" w:pos="5040"/>
        </w:tabs>
        <w:ind w:left="5040" w:hanging="360"/>
      </w:pPr>
      <w:rPr>
        <w:rFonts w:ascii="Arial" w:hAnsi="Arial" w:hint="default"/>
      </w:rPr>
    </w:lvl>
    <w:lvl w:ilvl="7" w:tplc="CF2453BA" w:tentative="1">
      <w:start w:val="1"/>
      <w:numFmt w:val="bullet"/>
      <w:lvlText w:val="•"/>
      <w:lvlJc w:val="left"/>
      <w:pPr>
        <w:tabs>
          <w:tab w:val="num" w:pos="5760"/>
        </w:tabs>
        <w:ind w:left="5760" w:hanging="360"/>
      </w:pPr>
      <w:rPr>
        <w:rFonts w:ascii="Arial" w:hAnsi="Arial" w:hint="default"/>
      </w:rPr>
    </w:lvl>
    <w:lvl w:ilvl="8" w:tplc="9104F3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1443D7"/>
    <w:multiLevelType w:val="hybridMultilevel"/>
    <w:tmpl w:val="9A7C05AA"/>
    <w:lvl w:ilvl="0" w:tplc="B7D4E468">
      <w:start w:val="1"/>
      <w:numFmt w:val="bullet"/>
      <w:lvlText w:val="•"/>
      <w:lvlJc w:val="left"/>
      <w:pPr>
        <w:tabs>
          <w:tab w:val="num" w:pos="720"/>
        </w:tabs>
        <w:ind w:left="720" w:hanging="360"/>
      </w:pPr>
      <w:rPr>
        <w:rFonts w:ascii="Arial" w:hAnsi="Arial" w:hint="default"/>
      </w:rPr>
    </w:lvl>
    <w:lvl w:ilvl="1" w:tplc="0B925B84">
      <w:start w:val="1"/>
      <w:numFmt w:val="bullet"/>
      <w:lvlText w:val="•"/>
      <w:lvlJc w:val="left"/>
      <w:pPr>
        <w:tabs>
          <w:tab w:val="num" w:pos="1440"/>
        </w:tabs>
        <w:ind w:left="1440" w:hanging="360"/>
      </w:pPr>
      <w:rPr>
        <w:rFonts w:ascii="Arial" w:hAnsi="Arial" w:hint="default"/>
      </w:rPr>
    </w:lvl>
    <w:lvl w:ilvl="2" w:tplc="4174761E">
      <w:numFmt w:val="bullet"/>
      <w:lvlText w:val="•"/>
      <w:lvlJc w:val="left"/>
      <w:pPr>
        <w:tabs>
          <w:tab w:val="num" w:pos="2160"/>
        </w:tabs>
        <w:ind w:left="2160" w:hanging="360"/>
      </w:pPr>
      <w:rPr>
        <w:rFonts w:ascii="Arial" w:hAnsi="Arial" w:hint="default"/>
      </w:rPr>
    </w:lvl>
    <w:lvl w:ilvl="3" w:tplc="CEAA0108">
      <w:start w:val="1"/>
      <w:numFmt w:val="bullet"/>
      <w:lvlText w:val="•"/>
      <w:lvlJc w:val="left"/>
      <w:pPr>
        <w:tabs>
          <w:tab w:val="num" w:pos="2880"/>
        </w:tabs>
        <w:ind w:left="2880" w:hanging="360"/>
      </w:pPr>
      <w:rPr>
        <w:rFonts w:ascii="Arial" w:hAnsi="Arial" w:hint="default"/>
      </w:rPr>
    </w:lvl>
    <w:lvl w:ilvl="4" w:tplc="C922B35E" w:tentative="1">
      <w:start w:val="1"/>
      <w:numFmt w:val="bullet"/>
      <w:lvlText w:val="•"/>
      <w:lvlJc w:val="left"/>
      <w:pPr>
        <w:tabs>
          <w:tab w:val="num" w:pos="3600"/>
        </w:tabs>
        <w:ind w:left="3600" w:hanging="360"/>
      </w:pPr>
      <w:rPr>
        <w:rFonts w:ascii="Arial" w:hAnsi="Arial" w:hint="default"/>
      </w:rPr>
    </w:lvl>
    <w:lvl w:ilvl="5" w:tplc="C11AB680" w:tentative="1">
      <w:start w:val="1"/>
      <w:numFmt w:val="bullet"/>
      <w:lvlText w:val="•"/>
      <w:lvlJc w:val="left"/>
      <w:pPr>
        <w:tabs>
          <w:tab w:val="num" w:pos="4320"/>
        </w:tabs>
        <w:ind w:left="4320" w:hanging="360"/>
      </w:pPr>
      <w:rPr>
        <w:rFonts w:ascii="Arial" w:hAnsi="Arial" w:hint="default"/>
      </w:rPr>
    </w:lvl>
    <w:lvl w:ilvl="6" w:tplc="FA38BD08" w:tentative="1">
      <w:start w:val="1"/>
      <w:numFmt w:val="bullet"/>
      <w:lvlText w:val="•"/>
      <w:lvlJc w:val="left"/>
      <w:pPr>
        <w:tabs>
          <w:tab w:val="num" w:pos="5040"/>
        </w:tabs>
        <w:ind w:left="5040" w:hanging="360"/>
      </w:pPr>
      <w:rPr>
        <w:rFonts w:ascii="Arial" w:hAnsi="Arial" w:hint="default"/>
      </w:rPr>
    </w:lvl>
    <w:lvl w:ilvl="7" w:tplc="521EC458" w:tentative="1">
      <w:start w:val="1"/>
      <w:numFmt w:val="bullet"/>
      <w:lvlText w:val="•"/>
      <w:lvlJc w:val="left"/>
      <w:pPr>
        <w:tabs>
          <w:tab w:val="num" w:pos="5760"/>
        </w:tabs>
        <w:ind w:left="5760" w:hanging="360"/>
      </w:pPr>
      <w:rPr>
        <w:rFonts w:ascii="Arial" w:hAnsi="Arial" w:hint="default"/>
      </w:rPr>
    </w:lvl>
    <w:lvl w:ilvl="8" w:tplc="E97E0A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9032EB"/>
    <w:multiLevelType w:val="hybridMultilevel"/>
    <w:tmpl w:val="4C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73D60"/>
    <w:multiLevelType w:val="hybridMultilevel"/>
    <w:tmpl w:val="B276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010A9"/>
    <w:multiLevelType w:val="hybridMultilevel"/>
    <w:tmpl w:val="D1C89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08"/>
    <w:rsid w:val="003C70FE"/>
    <w:rsid w:val="004865EC"/>
    <w:rsid w:val="00504708"/>
    <w:rsid w:val="00620902"/>
    <w:rsid w:val="00747700"/>
    <w:rsid w:val="00783F23"/>
    <w:rsid w:val="009F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F131"/>
  <w15:chartTrackingRefBased/>
  <w15:docId w15:val="{F03623A0-0BF6-404E-AD4D-155747F5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4708"/>
    <w:rPr>
      <w:sz w:val="16"/>
      <w:szCs w:val="16"/>
    </w:rPr>
  </w:style>
  <w:style w:type="paragraph" w:styleId="CommentText">
    <w:name w:val="annotation text"/>
    <w:basedOn w:val="Normal"/>
    <w:link w:val="CommentTextChar"/>
    <w:uiPriority w:val="99"/>
    <w:semiHidden/>
    <w:unhideWhenUsed/>
    <w:rsid w:val="00504708"/>
    <w:pPr>
      <w:spacing w:line="240" w:lineRule="auto"/>
    </w:pPr>
    <w:rPr>
      <w:sz w:val="20"/>
      <w:szCs w:val="20"/>
    </w:rPr>
  </w:style>
  <w:style w:type="character" w:customStyle="1" w:styleId="CommentTextChar">
    <w:name w:val="Comment Text Char"/>
    <w:basedOn w:val="DefaultParagraphFont"/>
    <w:link w:val="CommentText"/>
    <w:uiPriority w:val="99"/>
    <w:semiHidden/>
    <w:rsid w:val="00504708"/>
    <w:rPr>
      <w:sz w:val="20"/>
      <w:szCs w:val="20"/>
    </w:rPr>
  </w:style>
  <w:style w:type="paragraph" w:styleId="CommentSubject">
    <w:name w:val="annotation subject"/>
    <w:basedOn w:val="CommentText"/>
    <w:next w:val="CommentText"/>
    <w:link w:val="CommentSubjectChar"/>
    <w:uiPriority w:val="99"/>
    <w:semiHidden/>
    <w:unhideWhenUsed/>
    <w:rsid w:val="00504708"/>
    <w:rPr>
      <w:b/>
      <w:bCs/>
    </w:rPr>
  </w:style>
  <w:style w:type="character" w:customStyle="1" w:styleId="CommentSubjectChar">
    <w:name w:val="Comment Subject Char"/>
    <w:basedOn w:val="CommentTextChar"/>
    <w:link w:val="CommentSubject"/>
    <w:uiPriority w:val="99"/>
    <w:semiHidden/>
    <w:rsid w:val="00504708"/>
    <w:rPr>
      <w:b/>
      <w:bCs/>
      <w:sz w:val="20"/>
      <w:szCs w:val="20"/>
    </w:rPr>
  </w:style>
  <w:style w:type="paragraph" w:styleId="BalloonText">
    <w:name w:val="Balloon Text"/>
    <w:basedOn w:val="Normal"/>
    <w:link w:val="BalloonTextChar"/>
    <w:uiPriority w:val="99"/>
    <w:semiHidden/>
    <w:unhideWhenUsed/>
    <w:rsid w:val="00504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08"/>
    <w:rPr>
      <w:rFonts w:ascii="Segoe UI" w:hAnsi="Segoe UI" w:cs="Segoe UI"/>
      <w:sz w:val="18"/>
      <w:szCs w:val="18"/>
    </w:rPr>
  </w:style>
  <w:style w:type="paragraph" w:styleId="NormalWeb">
    <w:name w:val="Normal (Web)"/>
    <w:basedOn w:val="Normal"/>
    <w:uiPriority w:val="99"/>
    <w:semiHidden/>
    <w:unhideWhenUsed/>
    <w:rsid w:val="00504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04708"/>
    <w:rPr>
      <w:rFonts w:ascii="Segoe UI" w:hAnsi="Segoe UI" w:cs="Segoe UI" w:hint="default"/>
      <w:sz w:val="18"/>
      <w:szCs w:val="18"/>
    </w:rPr>
  </w:style>
  <w:style w:type="paragraph" w:styleId="ListParagraph">
    <w:name w:val="List Paragraph"/>
    <w:basedOn w:val="Normal"/>
    <w:uiPriority w:val="34"/>
    <w:qFormat/>
    <w:rsid w:val="00747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3995">
      <w:bodyDiv w:val="1"/>
      <w:marLeft w:val="0"/>
      <w:marRight w:val="0"/>
      <w:marTop w:val="0"/>
      <w:marBottom w:val="0"/>
      <w:divBdr>
        <w:top w:val="none" w:sz="0" w:space="0" w:color="auto"/>
        <w:left w:val="none" w:sz="0" w:space="0" w:color="auto"/>
        <w:bottom w:val="none" w:sz="0" w:space="0" w:color="auto"/>
        <w:right w:val="none" w:sz="0" w:space="0" w:color="auto"/>
      </w:divBdr>
    </w:div>
    <w:div w:id="824862650">
      <w:bodyDiv w:val="1"/>
      <w:marLeft w:val="0"/>
      <w:marRight w:val="0"/>
      <w:marTop w:val="0"/>
      <w:marBottom w:val="0"/>
      <w:divBdr>
        <w:top w:val="none" w:sz="0" w:space="0" w:color="auto"/>
        <w:left w:val="none" w:sz="0" w:space="0" w:color="auto"/>
        <w:bottom w:val="none" w:sz="0" w:space="0" w:color="auto"/>
        <w:right w:val="none" w:sz="0" w:space="0" w:color="auto"/>
      </w:divBdr>
    </w:div>
    <w:div w:id="970743459">
      <w:bodyDiv w:val="1"/>
      <w:marLeft w:val="0"/>
      <w:marRight w:val="0"/>
      <w:marTop w:val="0"/>
      <w:marBottom w:val="0"/>
      <w:divBdr>
        <w:top w:val="none" w:sz="0" w:space="0" w:color="auto"/>
        <w:left w:val="none" w:sz="0" w:space="0" w:color="auto"/>
        <w:bottom w:val="none" w:sz="0" w:space="0" w:color="auto"/>
        <w:right w:val="none" w:sz="0" w:space="0" w:color="auto"/>
      </w:divBdr>
    </w:div>
    <w:div w:id="1310554574">
      <w:bodyDiv w:val="1"/>
      <w:marLeft w:val="0"/>
      <w:marRight w:val="0"/>
      <w:marTop w:val="0"/>
      <w:marBottom w:val="0"/>
      <w:divBdr>
        <w:top w:val="none" w:sz="0" w:space="0" w:color="auto"/>
        <w:left w:val="none" w:sz="0" w:space="0" w:color="auto"/>
        <w:bottom w:val="none" w:sz="0" w:space="0" w:color="auto"/>
        <w:right w:val="none" w:sz="0" w:space="0" w:color="auto"/>
      </w:divBdr>
    </w:div>
    <w:div w:id="1572960423">
      <w:bodyDiv w:val="1"/>
      <w:marLeft w:val="0"/>
      <w:marRight w:val="0"/>
      <w:marTop w:val="0"/>
      <w:marBottom w:val="0"/>
      <w:divBdr>
        <w:top w:val="none" w:sz="0" w:space="0" w:color="auto"/>
        <w:left w:val="none" w:sz="0" w:space="0" w:color="auto"/>
        <w:bottom w:val="none" w:sz="0" w:space="0" w:color="auto"/>
        <w:right w:val="none" w:sz="0" w:space="0" w:color="auto"/>
      </w:divBdr>
    </w:div>
    <w:div w:id="1756432771">
      <w:bodyDiv w:val="1"/>
      <w:marLeft w:val="0"/>
      <w:marRight w:val="0"/>
      <w:marTop w:val="0"/>
      <w:marBottom w:val="0"/>
      <w:divBdr>
        <w:top w:val="none" w:sz="0" w:space="0" w:color="auto"/>
        <w:left w:val="none" w:sz="0" w:space="0" w:color="auto"/>
        <w:bottom w:val="none" w:sz="0" w:space="0" w:color="auto"/>
        <w:right w:val="none" w:sz="0" w:space="0" w:color="auto"/>
      </w:divBdr>
    </w:div>
    <w:div w:id="2024428349">
      <w:bodyDiv w:val="1"/>
      <w:marLeft w:val="0"/>
      <w:marRight w:val="0"/>
      <w:marTop w:val="0"/>
      <w:marBottom w:val="0"/>
      <w:divBdr>
        <w:top w:val="none" w:sz="0" w:space="0" w:color="auto"/>
        <w:left w:val="none" w:sz="0" w:space="0" w:color="auto"/>
        <w:bottom w:val="none" w:sz="0" w:space="0" w:color="auto"/>
        <w:right w:val="none" w:sz="0" w:space="0" w:color="auto"/>
      </w:divBdr>
      <w:divsChild>
        <w:div w:id="1362583409">
          <w:marLeft w:val="1166"/>
          <w:marRight w:val="0"/>
          <w:marTop w:val="100"/>
          <w:marBottom w:val="0"/>
          <w:divBdr>
            <w:top w:val="none" w:sz="0" w:space="0" w:color="auto"/>
            <w:left w:val="none" w:sz="0" w:space="0" w:color="auto"/>
            <w:bottom w:val="none" w:sz="0" w:space="0" w:color="auto"/>
            <w:right w:val="none" w:sz="0" w:space="0" w:color="auto"/>
          </w:divBdr>
        </w:div>
        <w:div w:id="169835036">
          <w:marLeft w:val="1886"/>
          <w:marRight w:val="0"/>
          <w:marTop w:val="100"/>
          <w:marBottom w:val="0"/>
          <w:divBdr>
            <w:top w:val="none" w:sz="0" w:space="0" w:color="auto"/>
            <w:left w:val="none" w:sz="0" w:space="0" w:color="auto"/>
            <w:bottom w:val="none" w:sz="0" w:space="0" w:color="auto"/>
            <w:right w:val="none" w:sz="0" w:space="0" w:color="auto"/>
          </w:divBdr>
        </w:div>
        <w:div w:id="1745373158">
          <w:marLeft w:val="1886"/>
          <w:marRight w:val="0"/>
          <w:marTop w:val="100"/>
          <w:marBottom w:val="0"/>
          <w:divBdr>
            <w:top w:val="none" w:sz="0" w:space="0" w:color="auto"/>
            <w:left w:val="none" w:sz="0" w:space="0" w:color="auto"/>
            <w:bottom w:val="none" w:sz="0" w:space="0" w:color="auto"/>
            <w:right w:val="none" w:sz="0" w:space="0" w:color="auto"/>
          </w:divBdr>
        </w:div>
        <w:div w:id="1716660166">
          <w:marLeft w:val="1886"/>
          <w:marRight w:val="0"/>
          <w:marTop w:val="100"/>
          <w:marBottom w:val="0"/>
          <w:divBdr>
            <w:top w:val="none" w:sz="0" w:space="0" w:color="auto"/>
            <w:left w:val="none" w:sz="0" w:space="0" w:color="auto"/>
            <w:bottom w:val="none" w:sz="0" w:space="0" w:color="auto"/>
            <w:right w:val="none" w:sz="0" w:space="0" w:color="auto"/>
          </w:divBdr>
        </w:div>
        <w:div w:id="674579550">
          <w:marLeft w:val="1886"/>
          <w:marRight w:val="0"/>
          <w:marTop w:val="100"/>
          <w:marBottom w:val="0"/>
          <w:divBdr>
            <w:top w:val="none" w:sz="0" w:space="0" w:color="auto"/>
            <w:left w:val="none" w:sz="0" w:space="0" w:color="auto"/>
            <w:bottom w:val="none" w:sz="0" w:space="0" w:color="auto"/>
            <w:right w:val="none" w:sz="0" w:space="0" w:color="auto"/>
          </w:divBdr>
        </w:div>
        <w:div w:id="82772841">
          <w:marLeft w:val="1166"/>
          <w:marRight w:val="0"/>
          <w:marTop w:val="100"/>
          <w:marBottom w:val="0"/>
          <w:divBdr>
            <w:top w:val="none" w:sz="0" w:space="0" w:color="auto"/>
            <w:left w:val="none" w:sz="0" w:space="0" w:color="auto"/>
            <w:bottom w:val="none" w:sz="0" w:space="0" w:color="auto"/>
            <w:right w:val="none" w:sz="0" w:space="0" w:color="auto"/>
          </w:divBdr>
        </w:div>
        <w:div w:id="1674068944">
          <w:marLeft w:val="1166"/>
          <w:marRight w:val="0"/>
          <w:marTop w:val="100"/>
          <w:marBottom w:val="0"/>
          <w:divBdr>
            <w:top w:val="none" w:sz="0" w:space="0" w:color="auto"/>
            <w:left w:val="none" w:sz="0" w:space="0" w:color="auto"/>
            <w:bottom w:val="none" w:sz="0" w:space="0" w:color="auto"/>
            <w:right w:val="none" w:sz="0" w:space="0" w:color="auto"/>
          </w:divBdr>
        </w:div>
        <w:div w:id="1288046902">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Sjoberg, Heidi J.</dc:creator>
  <cp:keywords/>
  <dc:description/>
  <cp:lastModifiedBy>Sjoberg, Heidi J.</cp:lastModifiedBy>
  <cp:revision>6</cp:revision>
  <dcterms:created xsi:type="dcterms:W3CDTF">2021-06-16T18:00:00Z</dcterms:created>
  <dcterms:modified xsi:type="dcterms:W3CDTF">2021-06-21T13:56:00Z</dcterms:modified>
</cp:coreProperties>
</file>