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40FA" w14:textId="77777777" w:rsidR="00537422" w:rsidRPr="003D79F4" w:rsidRDefault="00537422" w:rsidP="00537422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Goal Setting using the Iterative RE-AIM Approach to Enhance </w:t>
      </w:r>
      <w:r w:rsidRPr="003D79F4">
        <w:rPr>
          <w:b/>
          <w:sz w:val="28"/>
          <w:szCs w:val="28"/>
        </w:rPr>
        <w:t>Implementation, Maintenance, and Adoption/Dissemination of the Program</w:t>
      </w:r>
    </w:p>
    <w:p w14:paraId="7BEA9A66" w14:textId="77777777" w:rsidR="00537422" w:rsidRPr="001E2111" w:rsidRDefault="00537422" w:rsidP="00537422">
      <w:pPr>
        <w:spacing w:after="0" w:line="240" w:lineRule="auto"/>
        <w:jc w:val="center"/>
        <w:rPr>
          <w:sz w:val="28"/>
          <w:szCs w:val="28"/>
        </w:rPr>
      </w:pPr>
    </w:p>
    <w:p w14:paraId="72322440" w14:textId="77777777" w:rsidR="00537422" w:rsidRDefault="00537422" w:rsidP="005374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07537">
        <w:rPr>
          <w:sz w:val="24"/>
          <w:szCs w:val="24"/>
        </w:rPr>
        <w:t xml:space="preserve">Review the preliminary ratings and discuss with the team which dimension of RE-AIM has the potential for most impact and feasibility to be addressed.  </w:t>
      </w:r>
    </w:p>
    <w:p w14:paraId="08A5AC5B" w14:textId="77777777" w:rsidR="00537422" w:rsidRDefault="00537422" w:rsidP="0053742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607537">
        <w:rPr>
          <w:b/>
          <w:sz w:val="24"/>
          <w:szCs w:val="24"/>
        </w:rPr>
        <w:t>dentify ONE to TWO RE-AIM dimensions</w:t>
      </w:r>
      <w:r w:rsidRPr="00607537">
        <w:rPr>
          <w:sz w:val="24"/>
          <w:szCs w:val="24"/>
        </w:rPr>
        <w:t xml:space="preserve"> that </w:t>
      </w:r>
      <w:r>
        <w:rPr>
          <w:sz w:val="24"/>
          <w:szCs w:val="24"/>
        </w:rPr>
        <w:t>have the most potential for high</w:t>
      </w:r>
      <w:r w:rsidRPr="00607537">
        <w:rPr>
          <w:sz w:val="24"/>
          <w:szCs w:val="24"/>
        </w:rPr>
        <w:t xml:space="preserve"> impact and are feasible. </w:t>
      </w:r>
    </w:p>
    <w:p w14:paraId="56D1D156" w14:textId="514AB0B0" w:rsidR="00537422" w:rsidRDefault="00537422" w:rsidP="0053742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Brainstorm about </w:t>
      </w:r>
      <w:r w:rsidRPr="00607537">
        <w:rPr>
          <w:b/>
          <w:sz w:val="24"/>
          <w:szCs w:val="24"/>
        </w:rPr>
        <w:t>TWO</w:t>
      </w:r>
      <w:r w:rsidR="00EE2E7D">
        <w:rPr>
          <w:b/>
          <w:sz w:val="24"/>
          <w:szCs w:val="24"/>
        </w:rPr>
        <w:t xml:space="preserve"> to THREE</w:t>
      </w:r>
      <w:r w:rsidRPr="00607537">
        <w:rPr>
          <w:b/>
          <w:sz w:val="24"/>
          <w:szCs w:val="24"/>
        </w:rPr>
        <w:t xml:space="preserve"> strategies</w:t>
      </w:r>
      <w:r w:rsidRPr="00607537">
        <w:rPr>
          <w:sz w:val="24"/>
          <w:szCs w:val="24"/>
        </w:rPr>
        <w:t xml:space="preserve"> </w:t>
      </w:r>
      <w:r w:rsidRPr="00537422">
        <w:rPr>
          <w:b/>
          <w:sz w:val="24"/>
          <w:szCs w:val="24"/>
        </w:rPr>
        <w:t>per selected RE-AIM dimension</w:t>
      </w:r>
      <w:r>
        <w:rPr>
          <w:sz w:val="24"/>
          <w:szCs w:val="24"/>
        </w:rPr>
        <w:t xml:space="preserve"> </w:t>
      </w:r>
      <w:r w:rsidRPr="00607537">
        <w:rPr>
          <w:sz w:val="24"/>
          <w:szCs w:val="24"/>
        </w:rPr>
        <w:t>that you can commit to undertake in the next few weeks to</w:t>
      </w:r>
      <w:r>
        <w:rPr>
          <w:sz w:val="24"/>
          <w:szCs w:val="24"/>
        </w:rPr>
        <w:t xml:space="preserve"> enhance the selected dimensions</w:t>
      </w:r>
      <w:r w:rsidRPr="00607537">
        <w:rPr>
          <w:sz w:val="24"/>
          <w:szCs w:val="24"/>
        </w:rPr>
        <w:t>.</w:t>
      </w:r>
      <w:r>
        <w:rPr>
          <w:sz w:val="24"/>
          <w:szCs w:val="24"/>
        </w:rPr>
        <w:t xml:space="preserve"> See also example strategies on next page.</w:t>
      </w:r>
    </w:p>
    <w:p w14:paraId="4A58A583" w14:textId="77777777" w:rsidR="00537422" w:rsidRPr="00607537" w:rsidRDefault="00537422" w:rsidP="0053742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Identify metrics you will use assess the use of the strategies and their impact.</w:t>
      </w:r>
      <w:r w:rsidRPr="00607537">
        <w:rPr>
          <w:rFonts w:cstheme="minorHAnsi"/>
          <w:b/>
          <w:sz w:val="24"/>
          <w:szCs w:val="24"/>
        </w:rPr>
        <w:t xml:space="preserve"> </w:t>
      </w:r>
    </w:p>
    <w:p w14:paraId="45D26131" w14:textId="77777777" w:rsidR="00537422" w:rsidRDefault="00537422" w:rsidP="00537422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37422" w:rsidRPr="001F1FE0" w14:paraId="7D40E54D" w14:textId="77777777" w:rsidTr="00AE6958">
        <w:tc>
          <w:tcPr>
            <w:tcW w:w="4316" w:type="dxa"/>
          </w:tcPr>
          <w:p w14:paraId="32E75D08" w14:textId="77777777" w:rsidR="00537422" w:rsidRPr="001F1FE0" w:rsidRDefault="00537422" w:rsidP="00AE6958">
            <w:pPr>
              <w:rPr>
                <w:b/>
                <w:sz w:val="24"/>
                <w:szCs w:val="24"/>
              </w:rPr>
            </w:pPr>
            <w:r w:rsidRPr="001F1FE0">
              <w:rPr>
                <w:b/>
                <w:sz w:val="24"/>
                <w:szCs w:val="24"/>
              </w:rPr>
              <w:t>Dimension</w:t>
            </w:r>
          </w:p>
        </w:tc>
        <w:tc>
          <w:tcPr>
            <w:tcW w:w="4317" w:type="dxa"/>
          </w:tcPr>
          <w:p w14:paraId="70E8D9A4" w14:textId="77777777" w:rsidR="00537422" w:rsidRPr="001F1FE0" w:rsidRDefault="00537422" w:rsidP="00AE6958">
            <w:pPr>
              <w:rPr>
                <w:b/>
                <w:sz w:val="24"/>
                <w:szCs w:val="24"/>
              </w:rPr>
            </w:pPr>
            <w:r w:rsidRPr="001F1FE0">
              <w:rPr>
                <w:b/>
                <w:sz w:val="24"/>
                <w:szCs w:val="24"/>
              </w:rPr>
              <w:t>Strategies to Pla</w:t>
            </w:r>
            <w:r>
              <w:rPr>
                <w:b/>
                <w:sz w:val="24"/>
                <w:szCs w:val="24"/>
              </w:rPr>
              <w:t>n, Design and Enhance</w:t>
            </w:r>
            <w:r w:rsidRPr="001F1F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Implementation, Maintenance, and Adoption/Dissemination of </w:t>
            </w:r>
            <w:r w:rsidRPr="001F1FE0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4317" w:type="dxa"/>
          </w:tcPr>
          <w:p w14:paraId="2FF24B56" w14:textId="46D3BC7B" w:rsidR="00537422" w:rsidRPr="001F1FE0" w:rsidRDefault="00867BC7" w:rsidP="00AE6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steps/Who – By When</w:t>
            </w:r>
          </w:p>
        </w:tc>
      </w:tr>
      <w:tr w:rsidR="00EE2E7D" w:rsidRPr="001F1FE0" w14:paraId="29D9F39B" w14:textId="77777777" w:rsidTr="00EE2E7D">
        <w:trPr>
          <w:trHeight w:val="863"/>
        </w:trPr>
        <w:tc>
          <w:tcPr>
            <w:tcW w:w="4316" w:type="dxa"/>
            <w:vMerge w:val="restart"/>
          </w:tcPr>
          <w:p w14:paraId="20027796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19B27C27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6F51A2A8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</w:tr>
      <w:tr w:rsidR="00EE2E7D" w:rsidRPr="001F1FE0" w14:paraId="0A7BA274" w14:textId="77777777" w:rsidTr="00EE2E7D">
        <w:trPr>
          <w:trHeight w:val="1124"/>
        </w:trPr>
        <w:tc>
          <w:tcPr>
            <w:tcW w:w="4316" w:type="dxa"/>
            <w:vMerge/>
          </w:tcPr>
          <w:p w14:paraId="3DA9AA9E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31033BC0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6418121C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</w:tr>
      <w:tr w:rsidR="00EE2E7D" w:rsidRPr="001F1FE0" w14:paraId="3EC0A367" w14:textId="77777777" w:rsidTr="00EE2E7D">
        <w:trPr>
          <w:trHeight w:val="998"/>
        </w:trPr>
        <w:tc>
          <w:tcPr>
            <w:tcW w:w="4316" w:type="dxa"/>
            <w:vMerge/>
          </w:tcPr>
          <w:p w14:paraId="4413ED4B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4B833614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03BE8352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</w:tr>
      <w:tr w:rsidR="00EE2E7D" w:rsidRPr="001F1FE0" w14:paraId="02C906B1" w14:textId="77777777" w:rsidTr="00EE2E7D">
        <w:trPr>
          <w:trHeight w:val="962"/>
        </w:trPr>
        <w:tc>
          <w:tcPr>
            <w:tcW w:w="4316" w:type="dxa"/>
            <w:vMerge w:val="restart"/>
          </w:tcPr>
          <w:p w14:paraId="5A1C6F0D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0FDD1E5E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30E2AB0E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</w:tr>
      <w:tr w:rsidR="00EE2E7D" w:rsidRPr="001F1FE0" w14:paraId="1CA186A0" w14:textId="77777777" w:rsidTr="00EE2E7D">
        <w:trPr>
          <w:trHeight w:val="1106"/>
        </w:trPr>
        <w:tc>
          <w:tcPr>
            <w:tcW w:w="4316" w:type="dxa"/>
            <w:vMerge/>
          </w:tcPr>
          <w:p w14:paraId="7F496C3F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3ECAB82E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020889F7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</w:tr>
      <w:tr w:rsidR="00EE2E7D" w:rsidRPr="001F1FE0" w14:paraId="6A0CD58F" w14:textId="77777777" w:rsidTr="00EE2E7D">
        <w:trPr>
          <w:trHeight w:val="1043"/>
        </w:trPr>
        <w:tc>
          <w:tcPr>
            <w:tcW w:w="4316" w:type="dxa"/>
            <w:vMerge/>
          </w:tcPr>
          <w:p w14:paraId="7BB65CF3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1E18C94B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37EF1531" w14:textId="77777777" w:rsidR="00EE2E7D" w:rsidRPr="001F1FE0" w:rsidRDefault="00EE2E7D" w:rsidP="00AE6958">
            <w:pPr>
              <w:rPr>
                <w:sz w:val="24"/>
                <w:szCs w:val="24"/>
              </w:rPr>
            </w:pPr>
          </w:p>
        </w:tc>
      </w:tr>
    </w:tbl>
    <w:p w14:paraId="668D11FA" w14:textId="77777777" w:rsidR="00537422" w:rsidRDefault="00537422">
      <w:pPr>
        <w:rPr>
          <w:rFonts w:cstheme="minorHAnsi"/>
          <w:b/>
          <w:color w:val="231F20"/>
          <w:sz w:val="24"/>
          <w:szCs w:val="24"/>
        </w:rPr>
      </w:pPr>
      <w:r>
        <w:rPr>
          <w:rFonts w:cstheme="minorHAnsi"/>
          <w:b/>
          <w:color w:val="231F20"/>
          <w:sz w:val="24"/>
          <w:szCs w:val="24"/>
        </w:rPr>
        <w:br w:type="page"/>
      </w:r>
    </w:p>
    <w:p w14:paraId="0E822939" w14:textId="3AC9B0B6" w:rsidR="001431F9" w:rsidRPr="00CB61DD" w:rsidRDefault="003D79F4" w:rsidP="00CB61DD">
      <w:pPr>
        <w:spacing w:after="0" w:line="240" w:lineRule="auto"/>
        <w:jc w:val="center"/>
        <w:rPr>
          <w:b/>
          <w:sz w:val="24"/>
          <w:szCs w:val="24"/>
        </w:rPr>
      </w:pPr>
      <w:r w:rsidRPr="00CB61DD">
        <w:rPr>
          <w:rFonts w:cstheme="minorHAnsi"/>
          <w:b/>
          <w:color w:val="231F20"/>
          <w:sz w:val="24"/>
          <w:szCs w:val="24"/>
        </w:rPr>
        <w:lastRenderedPageBreak/>
        <w:t xml:space="preserve">Iterative </w:t>
      </w:r>
      <w:r w:rsidR="001431F9" w:rsidRPr="00CB61DD">
        <w:rPr>
          <w:rFonts w:cstheme="minorHAnsi"/>
          <w:b/>
          <w:color w:val="231F20"/>
          <w:sz w:val="24"/>
          <w:szCs w:val="24"/>
        </w:rPr>
        <w:t xml:space="preserve">RE-AIM Approach to Enhance </w:t>
      </w:r>
      <w:r w:rsidRPr="00CB61DD">
        <w:rPr>
          <w:b/>
          <w:sz w:val="24"/>
          <w:szCs w:val="24"/>
        </w:rPr>
        <w:t>Implementation, Maintenance, and Adoption/Dissemination of Your Program</w:t>
      </w:r>
    </w:p>
    <w:p w14:paraId="327427AE" w14:textId="77777777" w:rsidR="00B34E93" w:rsidRPr="009104FB" w:rsidRDefault="00B34E93" w:rsidP="001D413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3320" w:type="dxa"/>
        <w:tblInd w:w="-162" w:type="dxa"/>
        <w:tblLook w:val="04A0" w:firstRow="1" w:lastRow="0" w:firstColumn="1" w:lastColumn="0" w:noHBand="0" w:noVBand="1"/>
      </w:tblPr>
      <w:tblGrid>
        <w:gridCol w:w="2880"/>
        <w:gridCol w:w="4680"/>
        <w:gridCol w:w="5760"/>
      </w:tblGrid>
      <w:tr w:rsidR="001431F9" w:rsidRPr="00EE2E7D" w14:paraId="7E5F6B35" w14:textId="77777777" w:rsidTr="004962E8"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D230BFD" w14:textId="255D8D01" w:rsidR="001431F9" w:rsidRPr="00EE2E7D" w:rsidRDefault="001431F9" w:rsidP="003D79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2E7D">
              <w:rPr>
                <w:rFonts w:cstheme="minorHAnsi"/>
                <w:b/>
                <w:color w:val="231F20"/>
                <w:sz w:val="20"/>
                <w:szCs w:val="20"/>
              </w:rPr>
              <w:t>Dimensions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14:paraId="348FB138" w14:textId="4BD95A7C" w:rsidR="001431F9" w:rsidRPr="00EE2E7D" w:rsidRDefault="001431F9" w:rsidP="003D79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2E7D">
              <w:rPr>
                <w:rFonts w:cstheme="minorHAnsi"/>
                <w:b/>
                <w:color w:val="231F20"/>
                <w:sz w:val="20"/>
                <w:szCs w:val="20"/>
              </w:rPr>
              <w:t>Questions to Ask</w:t>
            </w:r>
          </w:p>
        </w:tc>
        <w:tc>
          <w:tcPr>
            <w:tcW w:w="5760" w:type="dxa"/>
            <w:shd w:val="clear" w:color="auto" w:fill="BFBFBF" w:themeFill="background1" w:themeFillShade="BF"/>
            <w:vAlign w:val="center"/>
          </w:tcPr>
          <w:p w14:paraId="078E6FB0" w14:textId="72A02802" w:rsidR="001431F9" w:rsidRPr="00EE2E7D" w:rsidRDefault="001431F9" w:rsidP="003D79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2E7D">
              <w:rPr>
                <w:rFonts w:cstheme="minorHAnsi"/>
                <w:b/>
                <w:color w:val="231F20"/>
                <w:sz w:val="20"/>
                <w:szCs w:val="20"/>
              </w:rPr>
              <w:t xml:space="preserve">Strategies to Enhance </w:t>
            </w:r>
            <w:r w:rsidR="003D79F4" w:rsidRPr="00EE2E7D">
              <w:rPr>
                <w:rFonts w:cstheme="minorHAnsi"/>
                <w:b/>
                <w:color w:val="231F20"/>
                <w:sz w:val="20"/>
                <w:szCs w:val="20"/>
              </w:rPr>
              <w:t>Implementation, Maintenance, and Adoption/Dissemination</w:t>
            </w:r>
          </w:p>
        </w:tc>
      </w:tr>
      <w:tr w:rsidR="001431F9" w:rsidRPr="00EE2E7D" w14:paraId="64A2BEB4" w14:textId="77777777" w:rsidTr="004962E8">
        <w:tc>
          <w:tcPr>
            <w:tcW w:w="2880" w:type="dxa"/>
          </w:tcPr>
          <w:p w14:paraId="2DA0B9E7" w14:textId="77777777" w:rsidR="001431F9" w:rsidRPr="00EE2E7D" w:rsidRDefault="001431F9" w:rsidP="005B7BEA">
            <w:pPr>
              <w:rPr>
                <w:rFonts w:cstheme="minorHAnsi"/>
                <w:sz w:val="20"/>
                <w:szCs w:val="20"/>
              </w:rPr>
            </w:pPr>
            <w:r w:rsidRPr="00EE2E7D">
              <w:rPr>
                <w:rFonts w:cstheme="minorHAnsi"/>
                <w:color w:val="231F20"/>
                <w:sz w:val="20"/>
                <w:szCs w:val="20"/>
              </w:rPr>
              <w:t>Reach</w:t>
            </w:r>
            <w:r w:rsidRPr="00EE2E7D">
              <w:rPr>
                <w:rFonts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EE2E7D">
              <w:rPr>
                <w:rFonts w:cstheme="minorHAnsi"/>
                <w:color w:val="231F20"/>
                <w:sz w:val="20"/>
                <w:szCs w:val="20"/>
              </w:rPr>
              <w:t>(individual</w:t>
            </w:r>
            <w:r w:rsidRPr="00EE2E7D">
              <w:rPr>
                <w:rFonts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EE2E7D">
              <w:rPr>
                <w:rFonts w:cstheme="minorHAnsi"/>
                <w:color w:val="231F20"/>
                <w:sz w:val="20"/>
                <w:szCs w:val="20"/>
              </w:rPr>
              <w:t>level)</w:t>
            </w:r>
          </w:p>
        </w:tc>
        <w:tc>
          <w:tcPr>
            <w:tcW w:w="4680" w:type="dxa"/>
          </w:tcPr>
          <w:p w14:paraId="0A08B142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 percentage of the target population would</w:t>
            </w:r>
            <w:r w:rsidRPr="00EE2E7D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come in contact with</w:t>
            </w:r>
            <w:proofErr w:type="gramEnd"/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your program?</w:t>
            </w:r>
          </w:p>
          <w:p w14:paraId="0A84D864" w14:textId="56D90C1E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Will you reach the</w:t>
            </w:r>
            <w:r w:rsidRPr="00EE2E7D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most</w:t>
            </w:r>
            <w:r w:rsidR="00DF7379" w:rsidRPr="00EE2E7D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needy</w:t>
            </w:r>
            <w:proofErr w:type="gramEnd"/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?</w:t>
            </w:r>
          </w:p>
          <w:p w14:paraId="256E3CA3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hanging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Will research participants reflect the</w:t>
            </w:r>
            <w:r w:rsidRPr="00EE2E7D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targeted population?</w:t>
            </w:r>
          </w:p>
        </w:tc>
        <w:tc>
          <w:tcPr>
            <w:tcW w:w="5760" w:type="dxa"/>
          </w:tcPr>
          <w:p w14:paraId="1118F78F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Formative evaluation with potential users and nonusers</w:t>
            </w:r>
          </w:p>
          <w:p w14:paraId="05DDE139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Small-scale recruitment studies to enhance methods</w:t>
            </w:r>
          </w:p>
          <w:p w14:paraId="2C160AFF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Identify and reduce participation barriers</w:t>
            </w:r>
          </w:p>
          <w:p w14:paraId="49EEEAEE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 multiple channels of recruitment</w:t>
            </w:r>
          </w:p>
          <w:p w14:paraId="64B09075" w14:textId="6DB77C8F" w:rsidR="00CB61DD" w:rsidRPr="00EE2E7D" w:rsidRDefault="00CB61DD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Modify recruitment materials and strategies as needed</w:t>
            </w:r>
          </w:p>
        </w:tc>
      </w:tr>
      <w:tr w:rsidR="001431F9" w:rsidRPr="00EE2E7D" w14:paraId="0BE67417" w14:textId="77777777" w:rsidTr="004962E8">
        <w:tc>
          <w:tcPr>
            <w:tcW w:w="2880" w:type="dxa"/>
          </w:tcPr>
          <w:p w14:paraId="527AF64D" w14:textId="77777777" w:rsidR="001431F9" w:rsidRPr="00EE2E7D" w:rsidRDefault="001431F9" w:rsidP="005B7BEA">
            <w:pPr>
              <w:rPr>
                <w:rFonts w:cstheme="minorHAnsi"/>
                <w:sz w:val="20"/>
                <w:szCs w:val="20"/>
              </w:rPr>
            </w:pPr>
            <w:r w:rsidRPr="00EE2E7D">
              <w:rPr>
                <w:rFonts w:cstheme="minorHAnsi"/>
                <w:color w:val="231F20"/>
                <w:sz w:val="20"/>
                <w:szCs w:val="20"/>
              </w:rPr>
              <w:t>Effectiveness</w:t>
            </w:r>
            <w:r w:rsidRPr="00EE2E7D">
              <w:rPr>
                <w:rFonts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E2E7D">
              <w:rPr>
                <w:rFonts w:cstheme="minorHAnsi"/>
                <w:color w:val="231F20"/>
                <w:sz w:val="20"/>
                <w:szCs w:val="20"/>
              </w:rPr>
              <w:t>(individual</w:t>
            </w:r>
            <w:r w:rsidRPr="00EE2E7D">
              <w:rPr>
                <w:rFonts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E2E7D">
              <w:rPr>
                <w:rFonts w:cstheme="minorHAnsi"/>
                <w:color w:val="231F20"/>
                <w:sz w:val="20"/>
                <w:szCs w:val="20"/>
              </w:rPr>
              <w:t>level)</w:t>
            </w:r>
          </w:p>
        </w:tc>
        <w:tc>
          <w:tcPr>
            <w:tcW w:w="4680" w:type="dxa"/>
          </w:tcPr>
          <w:p w14:paraId="5247CBED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Will the intervention likely affect key targeted outcomes?</w:t>
            </w:r>
          </w:p>
          <w:p w14:paraId="276728C7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 unintended adverse consequences may occur?</w:t>
            </w:r>
          </w:p>
          <w:p w14:paraId="3B94206D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How will impact on quality of life be assessed?</w:t>
            </w:r>
          </w:p>
        </w:tc>
        <w:tc>
          <w:tcPr>
            <w:tcW w:w="5760" w:type="dxa"/>
          </w:tcPr>
          <w:p w14:paraId="3CACD009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Incorporate tailoring to individuals</w:t>
            </w:r>
          </w:p>
          <w:p w14:paraId="4CB5CC53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Reinforce messages via repetition, multiple modalities, social support and systems change</w:t>
            </w:r>
          </w:p>
          <w:p w14:paraId="756C6AEF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Consider stepped care approaches</w:t>
            </w:r>
          </w:p>
          <w:p w14:paraId="39B7A21C" w14:textId="7BB78179" w:rsidR="00CB61DD" w:rsidRPr="00EE2E7D" w:rsidRDefault="00CB61DD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Solicit feedback and modify </w:t>
            </w:r>
            <w:proofErr w:type="gramStart"/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program based</w:t>
            </w:r>
            <w:proofErr w:type="gramEnd"/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feedback iteratively</w:t>
            </w:r>
          </w:p>
          <w:p w14:paraId="5B4F4A69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Evaluate adverse outcomes and quality of life for program revision and cost-to-benefit analysis</w:t>
            </w:r>
          </w:p>
        </w:tc>
      </w:tr>
      <w:tr w:rsidR="001431F9" w:rsidRPr="00EE2E7D" w14:paraId="3B596BE5" w14:textId="77777777" w:rsidTr="004962E8">
        <w:tc>
          <w:tcPr>
            <w:tcW w:w="2880" w:type="dxa"/>
          </w:tcPr>
          <w:p w14:paraId="230056F2" w14:textId="77777777" w:rsidR="001431F9" w:rsidRPr="00EE2E7D" w:rsidRDefault="001431F9" w:rsidP="005B7BEA">
            <w:pPr>
              <w:rPr>
                <w:rFonts w:cstheme="minorHAnsi"/>
                <w:sz w:val="20"/>
                <w:szCs w:val="20"/>
              </w:rPr>
            </w:pPr>
            <w:r w:rsidRPr="00EE2E7D">
              <w:rPr>
                <w:rFonts w:cstheme="minorHAnsi"/>
                <w:color w:val="231F20"/>
                <w:sz w:val="20"/>
                <w:szCs w:val="20"/>
              </w:rPr>
              <w:t>Adoption (setting or organizational level)</w:t>
            </w:r>
          </w:p>
        </w:tc>
        <w:tc>
          <w:tcPr>
            <w:tcW w:w="4680" w:type="dxa"/>
          </w:tcPr>
          <w:p w14:paraId="5F144B6B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 percentage of target settings and</w:t>
            </w:r>
            <w:r w:rsidRPr="00EE2E7D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organizations will use the program?</w:t>
            </w:r>
          </w:p>
          <w:p w14:paraId="289E28FB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 organizations include high-risk or</w:t>
            </w:r>
            <w:r w:rsidRPr="00EE2E7D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underserved populations?</w:t>
            </w:r>
          </w:p>
          <w:p w14:paraId="5696E83E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hanging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Does program fit with organizational goals</w:t>
            </w:r>
            <w:r w:rsidRPr="00EE2E7D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 capacities?</w:t>
            </w:r>
          </w:p>
        </w:tc>
        <w:tc>
          <w:tcPr>
            <w:tcW w:w="5760" w:type="dxa"/>
          </w:tcPr>
          <w:p w14:paraId="7658822A" w14:textId="77777777" w:rsidR="001431F9" w:rsidRPr="00EE2E7D" w:rsidRDefault="001431F9" w:rsidP="00CB61DD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60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Conduct formative evaluation with adoptees and non</w:t>
            </w:r>
            <w:r w:rsidR="00B33A7E"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noBreakHyphen/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adoptees</w:t>
            </w:r>
          </w:p>
          <w:p w14:paraId="3C8677D3" w14:textId="77777777" w:rsidR="001431F9" w:rsidRPr="00EE2E7D" w:rsidRDefault="001431F9" w:rsidP="00CB61DD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60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Recruit settings that have contact with the target audience</w:t>
            </w:r>
          </w:p>
          <w:p w14:paraId="0DAFA928" w14:textId="77777777" w:rsidR="001431F9" w:rsidRPr="00EE2E7D" w:rsidRDefault="001431F9" w:rsidP="00CB61DD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6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Develop recruitment materials outlining program </w:t>
            </w:r>
            <w:r w:rsidRPr="00EE2E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benefits and required resources</w:t>
            </w:r>
          </w:p>
          <w:p w14:paraId="5948282E" w14:textId="5B9D399A" w:rsidR="00CB61DD" w:rsidRPr="00EE2E7D" w:rsidRDefault="00CB61DD" w:rsidP="00CB61DD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6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Engage with organizational decision makers throughout the program implementation </w:t>
            </w:r>
          </w:p>
          <w:p w14:paraId="2EDEB75D" w14:textId="0913D7BD" w:rsidR="003D41A8" w:rsidRPr="00EE2E7D" w:rsidRDefault="003D41A8" w:rsidP="00CB61DD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E2E7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Provide data that demonstrates the reach, effe</w:t>
            </w:r>
            <w:r w:rsidR="00CB61DD" w:rsidRPr="00EE2E7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ctiveness, and ease of delivery</w:t>
            </w:r>
          </w:p>
          <w:p w14:paraId="26F90C4B" w14:textId="77777777" w:rsidR="001431F9" w:rsidRPr="00EE2E7D" w:rsidRDefault="001431F9" w:rsidP="00CB61DD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60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Provide various cost options and customization of the intervention</w:t>
            </w:r>
          </w:p>
        </w:tc>
      </w:tr>
      <w:tr w:rsidR="001431F9" w:rsidRPr="00EE2E7D" w14:paraId="0C9CCB94" w14:textId="77777777" w:rsidTr="004962E8">
        <w:tc>
          <w:tcPr>
            <w:tcW w:w="2880" w:type="dxa"/>
          </w:tcPr>
          <w:p w14:paraId="708CF114" w14:textId="77777777" w:rsidR="001431F9" w:rsidRPr="00EE2E7D" w:rsidRDefault="001431F9" w:rsidP="005B7BEA">
            <w:pPr>
              <w:rPr>
                <w:rFonts w:cstheme="minorHAnsi"/>
                <w:sz w:val="20"/>
                <w:szCs w:val="20"/>
              </w:rPr>
            </w:pPr>
            <w:r w:rsidRPr="00EE2E7D">
              <w:rPr>
                <w:rFonts w:cstheme="minorHAnsi"/>
                <w:color w:val="231F20"/>
                <w:sz w:val="20"/>
                <w:szCs w:val="20"/>
              </w:rPr>
              <w:t>Implementation (setting or organizational level)</w:t>
            </w:r>
          </w:p>
        </w:tc>
        <w:tc>
          <w:tcPr>
            <w:tcW w:w="4680" w:type="dxa"/>
          </w:tcPr>
          <w:p w14:paraId="6A0971A4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Can different levels of staff successfully deliver</w:t>
            </w:r>
            <w:r w:rsidRPr="00EE2E7D">
              <w:rPr>
                <w:rFonts w:asciiTheme="minorHAnsi" w:hAnsiTheme="minorHAnsi" w:cstheme="minorHAnsi"/>
                <w:color w:val="231F20"/>
                <w:spacing w:val="-26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 program?</w:t>
            </w:r>
          </w:p>
          <w:p w14:paraId="075997A5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 proportion of staff within a setting will</w:t>
            </w:r>
            <w:r w:rsidRPr="00EE2E7D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agree</w:t>
            </w:r>
            <w:r w:rsidRPr="00EE2E7D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 program</w:t>
            </w:r>
            <w:r w:rsidRPr="00EE2E7D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delivery?</w:t>
            </w:r>
          </w:p>
          <w:p w14:paraId="131B3A1C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hanging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 is the likelihood that various components</w:t>
            </w:r>
            <w:r w:rsidRPr="00EE2E7D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will be delivered as</w:t>
            </w:r>
            <w:r w:rsidRPr="00EE2E7D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intended?</w:t>
            </w:r>
          </w:p>
        </w:tc>
        <w:tc>
          <w:tcPr>
            <w:tcW w:w="5760" w:type="dxa"/>
          </w:tcPr>
          <w:p w14:paraId="1690FB3F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Provide delivery agents with training and technical assistance</w:t>
            </w:r>
          </w:p>
          <w:p w14:paraId="33325A75" w14:textId="77777777" w:rsidR="00CB61DD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Provide clear intervention protocols </w:t>
            </w:r>
          </w:p>
          <w:p w14:paraId="530366C5" w14:textId="2DC5128C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Consider automating all/part of the program</w:t>
            </w:r>
          </w:p>
          <w:p w14:paraId="76E2ECF2" w14:textId="77777777" w:rsidR="001431F9" w:rsidRPr="00EE2E7D" w:rsidRDefault="001431F9" w:rsidP="00F74F54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Monitor and provide staff feedback and recognition for implementation</w:t>
            </w:r>
          </w:p>
          <w:p w14:paraId="448A66F6" w14:textId="7DB85B67" w:rsidR="00D87F89" w:rsidRPr="00EE2E7D" w:rsidRDefault="00D87F89" w:rsidP="00537422">
            <w:pPr>
              <w:tabs>
                <w:tab w:val="left" w:pos="2564"/>
              </w:tabs>
              <w:rPr>
                <w:rFonts w:cstheme="minorHAnsi"/>
                <w:color w:val="231F20"/>
                <w:sz w:val="20"/>
                <w:szCs w:val="20"/>
              </w:rPr>
            </w:pPr>
          </w:p>
        </w:tc>
      </w:tr>
      <w:tr w:rsidR="001431F9" w:rsidRPr="00841494" w14:paraId="7B39CC79" w14:textId="77777777" w:rsidTr="004962E8">
        <w:tc>
          <w:tcPr>
            <w:tcW w:w="2880" w:type="dxa"/>
          </w:tcPr>
          <w:p w14:paraId="763AA8EE" w14:textId="77777777" w:rsidR="001431F9" w:rsidRPr="00EE2E7D" w:rsidRDefault="001431F9" w:rsidP="005B7BEA">
            <w:pPr>
              <w:rPr>
                <w:rFonts w:cstheme="minorHAnsi"/>
                <w:sz w:val="20"/>
                <w:szCs w:val="20"/>
              </w:rPr>
            </w:pPr>
            <w:r w:rsidRPr="00EE2E7D">
              <w:rPr>
                <w:rFonts w:cstheme="minorHAnsi"/>
                <w:color w:val="231F20"/>
                <w:sz w:val="20"/>
                <w:szCs w:val="20"/>
              </w:rPr>
              <w:t>Maintenance</w:t>
            </w:r>
            <w:r w:rsidRPr="00EE2E7D">
              <w:rPr>
                <w:rFonts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EE2E7D">
              <w:rPr>
                <w:rFonts w:cstheme="minorHAnsi"/>
                <w:color w:val="231F20"/>
                <w:sz w:val="20"/>
                <w:szCs w:val="20"/>
              </w:rPr>
              <w:t>(individual</w:t>
            </w:r>
            <w:r w:rsidRPr="00EE2E7D">
              <w:rPr>
                <w:rFonts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EE2E7D">
              <w:rPr>
                <w:rFonts w:cstheme="minorHAnsi"/>
                <w:color w:val="231F20"/>
                <w:sz w:val="20"/>
                <w:szCs w:val="20"/>
              </w:rPr>
              <w:t>and setting</w:t>
            </w:r>
            <w:r w:rsidRPr="00EE2E7D">
              <w:rPr>
                <w:rFonts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EE2E7D">
              <w:rPr>
                <w:rFonts w:cstheme="minorHAnsi"/>
                <w:color w:val="231F20"/>
                <w:sz w:val="20"/>
                <w:szCs w:val="20"/>
              </w:rPr>
              <w:t>levels)</w:t>
            </w:r>
          </w:p>
        </w:tc>
        <w:tc>
          <w:tcPr>
            <w:tcW w:w="4680" w:type="dxa"/>
          </w:tcPr>
          <w:p w14:paraId="436FAD32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right="407" w:hanging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Does the program produce long-term</w:t>
            </w:r>
            <w:r w:rsidRPr="00EE2E7D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individual behavior</w:t>
            </w:r>
            <w:r w:rsidRPr="00EE2E7D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change?</w:t>
            </w:r>
          </w:p>
          <w:p w14:paraId="2E541F06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hanging="288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Will organizations sustain the program over</w:t>
            </w:r>
            <w:r w:rsidRPr="00EE2E7D">
              <w:rPr>
                <w:rFonts w:asciiTheme="minorHAnsi" w:hAnsiTheme="minorHAnsi" w:cstheme="minorHAnsi"/>
                <w:color w:val="231F20"/>
                <w:spacing w:val="-20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time?</w:t>
            </w:r>
          </w:p>
          <w:p w14:paraId="6C36E412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ind w:left="342" w:hanging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 are characteristics of persons and settings showing</w:t>
            </w:r>
            <w:r w:rsidRPr="00EE2E7D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maintenance?</w:t>
            </w:r>
          </w:p>
        </w:tc>
        <w:tc>
          <w:tcPr>
            <w:tcW w:w="5760" w:type="dxa"/>
          </w:tcPr>
          <w:p w14:paraId="10D87DE7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Minimize level of resources required</w:t>
            </w:r>
          </w:p>
          <w:p w14:paraId="5C62C807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Incorporate “natural environmental” and community supports</w:t>
            </w:r>
          </w:p>
          <w:p w14:paraId="54A0AED3" w14:textId="77777777" w:rsidR="004C4772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Conduct follow-up assessments and interviews to characterize success at both individual and setting levels</w:t>
            </w:r>
          </w:p>
          <w:p w14:paraId="335FBF47" w14:textId="77777777" w:rsidR="001431F9" w:rsidRPr="00EE2E7D" w:rsidRDefault="001431F9" w:rsidP="005B7BEA">
            <w:pPr>
              <w:pStyle w:val="ListParagraph"/>
              <w:numPr>
                <w:ilvl w:val="0"/>
                <w:numId w:val="1"/>
              </w:numPr>
              <w:tabs>
                <w:tab w:val="left" w:pos="2564"/>
              </w:tabs>
              <w:ind w:left="342" w:hanging="288"/>
              <w:jc w:val="lef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E2E7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Consider incentives and policy supports</w:t>
            </w:r>
          </w:p>
        </w:tc>
      </w:tr>
    </w:tbl>
    <w:p w14:paraId="002148E0" w14:textId="51962049" w:rsidR="007646DF" w:rsidRPr="00537422" w:rsidRDefault="009A3096" w:rsidP="00537422">
      <w:pPr>
        <w:spacing w:after="0"/>
        <w:rPr>
          <w:sz w:val="20"/>
          <w:szCs w:val="20"/>
        </w:rPr>
      </w:pPr>
      <w:r w:rsidRPr="009104F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1E280" wp14:editId="6B1E0393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8564880" cy="42672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488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BEE206" w14:textId="3D228CBF" w:rsidR="00E2102C" w:rsidRDefault="00E2102C" w:rsidP="009A3096">
                            <w:pPr>
                              <w:pStyle w:val="NormalWeb"/>
                              <w:spacing w:before="0" w:beforeAutospacing="0" w:after="0" w:afterAutospacing="0"/>
                              <w:textAlignment w:val="center"/>
                            </w:pPr>
                            <w:proofErr w:type="spellStart"/>
                            <w:r w:rsidRPr="009104F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Klesges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LM,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Estabrooks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PA,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Dzewaltowski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DA, Bull SS and Glasgow RE</w:t>
                            </w:r>
                            <w:r>
                              <w:rPr>
                                <w:rFonts w:asciiTheme="minorHAnsi" w:eastAsia="Tahoma" w:hAnsi="Calibr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Beginning with the application in mind: Designing and planning health behavior change interventions to enhance dissemination. </w:t>
                            </w:r>
                            <w:r>
                              <w:rPr>
                                <w:rFonts w:asciiTheme="minorHAnsi" w:eastAsia="Tahoma" w:hAnsi="Calibri" w:cs="Tahom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Annals of Behavioral Medicine</w:t>
                            </w:r>
                            <w:r>
                              <w:rPr>
                                <w:rFonts w:asciiTheme="minorHAnsi" w:eastAsia="Tahoma" w:hAnsi="Calibr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 2005 May;</w:t>
                            </w:r>
                            <w:r>
                              <w:rPr>
                                <w:rFonts w:asciiTheme="minorHAnsi" w:eastAsia="Tahoma" w:hAnsi="Calibri" w:cs="Tahoma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29(2)</w:t>
                            </w:r>
                            <w:r>
                              <w:rPr>
                                <w:rFonts w:asciiTheme="minorHAnsi" w:eastAsia="Tahoma" w:hAnsi="Calibri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:66-75.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E21E280" id="_x0000_t202" coordsize="21600,21600" o:spt="202" path="m0,0l0,21600,21600,21600,21600,0xe">
                <v:stroke joinstyle="miter"/>
                <v:path gradientshapeok="t" o:connecttype="rect"/>
              </v:shapetype>
              <v:shape id="TextBox 4" o:spid="_x0000_s1026" type="#_x0000_t202" style="position:absolute;margin-left:-18.6pt;margin-top:.35pt;width:674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" filled="f" stroked="f">
                <v:textbox>
                  <w:txbxContent>
                    <w:p w14:paraId="7BBEE206" w14:textId="3D228CBF" w:rsidR="00E2102C" w:rsidRDefault="00E2102C" w:rsidP="009A3096">
                      <w:pPr>
                        <w:pStyle w:val="NormalWeb"/>
                        <w:spacing w:before="0" w:beforeAutospacing="0" w:after="0" w:afterAutospacing="0"/>
                        <w:textAlignment w:val="center"/>
                      </w:pPr>
                      <w:proofErr w:type="spellStart"/>
                      <w:r w:rsidRPr="009104F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Klesges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 LM,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Estabrooks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 PA,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Dzewaltowski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DA, Bull SS and Glasgow RE</w:t>
                      </w:r>
                      <w:r>
                        <w:rPr>
                          <w:rFonts w:asciiTheme="minorHAnsi" w:eastAsia="Tahoma" w:hAnsi="Calibri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Beginning with the application in mind: Designing and planning health behavior change interventions to enhance dissemination. </w:t>
                      </w:r>
                      <w:r>
                        <w:rPr>
                          <w:rFonts w:asciiTheme="minorHAnsi" w:eastAsia="Tahoma" w:hAnsi="Calibri" w:cs="Tahom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Annals of Behavioral Medicine</w:t>
                      </w:r>
                      <w:r>
                        <w:rPr>
                          <w:rFonts w:asciiTheme="minorHAnsi" w:eastAsia="Tahoma" w:hAnsi="Calibri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. 2005 May;</w:t>
                      </w:r>
                      <w:r>
                        <w:rPr>
                          <w:rFonts w:asciiTheme="minorHAnsi" w:eastAsia="Tahoma" w:hAnsi="Calibri" w:cs="Tahoma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29(2)</w:t>
                      </w:r>
                      <w:r>
                        <w:rPr>
                          <w:rFonts w:asciiTheme="minorHAnsi" w:eastAsia="Tahoma" w:hAnsi="Calibri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:66-75. </w:t>
                      </w:r>
                    </w:p>
                  </w:txbxContent>
                </v:textbox>
              </v:shape>
            </w:pict>
          </mc:Fallback>
        </mc:AlternateContent>
      </w:r>
      <w:r w:rsidR="00537422">
        <w:rPr>
          <w:rFonts w:cstheme="minorHAnsi"/>
          <w:b/>
          <w:color w:val="231F20"/>
          <w:sz w:val="28"/>
          <w:szCs w:val="28"/>
        </w:rPr>
        <w:t xml:space="preserve"> </w:t>
      </w:r>
    </w:p>
    <w:sectPr w:rsidR="007646DF" w:rsidRPr="00537422" w:rsidSect="008E1B60">
      <w:footerReference w:type="default" r:id="rId8"/>
      <w:pgSz w:w="15840" w:h="12240" w:orient="landscape"/>
      <w:pgMar w:top="864" w:right="1440" w:bottom="864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C51A" w14:textId="77777777" w:rsidR="0041258B" w:rsidRDefault="0041258B" w:rsidP="008E1B60">
      <w:pPr>
        <w:spacing w:after="0" w:line="240" w:lineRule="auto"/>
      </w:pPr>
      <w:r>
        <w:separator/>
      </w:r>
    </w:p>
  </w:endnote>
  <w:endnote w:type="continuationSeparator" w:id="0">
    <w:p w14:paraId="7AD8BA3A" w14:textId="77777777" w:rsidR="0041258B" w:rsidRDefault="0041258B" w:rsidP="008E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6742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7B39B" w14:textId="11881CDD" w:rsidR="00E2102C" w:rsidRDefault="00E210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B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CD3AAF" w14:textId="77777777" w:rsidR="00E2102C" w:rsidRDefault="00E21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D7BA" w14:textId="77777777" w:rsidR="0041258B" w:rsidRDefault="0041258B" w:rsidP="008E1B60">
      <w:pPr>
        <w:spacing w:after="0" w:line="240" w:lineRule="auto"/>
      </w:pPr>
      <w:r>
        <w:separator/>
      </w:r>
    </w:p>
  </w:footnote>
  <w:footnote w:type="continuationSeparator" w:id="0">
    <w:p w14:paraId="5A22E7BE" w14:textId="77777777" w:rsidR="0041258B" w:rsidRDefault="0041258B" w:rsidP="008E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6575"/>
    <w:multiLevelType w:val="hybridMultilevel"/>
    <w:tmpl w:val="7874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3CD6"/>
    <w:multiLevelType w:val="hybridMultilevel"/>
    <w:tmpl w:val="1E26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0782"/>
    <w:multiLevelType w:val="hybridMultilevel"/>
    <w:tmpl w:val="4DA87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525F4"/>
    <w:multiLevelType w:val="hybridMultilevel"/>
    <w:tmpl w:val="58E6D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546E6"/>
    <w:multiLevelType w:val="hybridMultilevel"/>
    <w:tmpl w:val="3DD69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17F72"/>
    <w:multiLevelType w:val="multilevel"/>
    <w:tmpl w:val="08F0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38"/>
    <w:rsid w:val="0001383F"/>
    <w:rsid w:val="0003590C"/>
    <w:rsid w:val="00040CBB"/>
    <w:rsid w:val="0006458E"/>
    <w:rsid w:val="00092951"/>
    <w:rsid w:val="0009586C"/>
    <w:rsid w:val="000D3FBA"/>
    <w:rsid w:val="000E2C8B"/>
    <w:rsid w:val="000E30AC"/>
    <w:rsid w:val="00101B20"/>
    <w:rsid w:val="001431F9"/>
    <w:rsid w:val="00163299"/>
    <w:rsid w:val="00184912"/>
    <w:rsid w:val="001A3D70"/>
    <w:rsid w:val="001D413F"/>
    <w:rsid w:val="001E2111"/>
    <w:rsid w:val="001F1FE0"/>
    <w:rsid w:val="001F3ACA"/>
    <w:rsid w:val="002016F2"/>
    <w:rsid w:val="00201E21"/>
    <w:rsid w:val="00203C2C"/>
    <w:rsid w:val="00234D79"/>
    <w:rsid w:val="0028745E"/>
    <w:rsid w:val="00294EB4"/>
    <w:rsid w:val="002B0F12"/>
    <w:rsid w:val="00306341"/>
    <w:rsid w:val="00340740"/>
    <w:rsid w:val="0037156E"/>
    <w:rsid w:val="003915D2"/>
    <w:rsid w:val="003D2D16"/>
    <w:rsid w:val="003D41A8"/>
    <w:rsid w:val="003D79F4"/>
    <w:rsid w:val="0041258B"/>
    <w:rsid w:val="004130A7"/>
    <w:rsid w:val="004535AC"/>
    <w:rsid w:val="00475D0A"/>
    <w:rsid w:val="004962E8"/>
    <w:rsid w:val="00496F23"/>
    <w:rsid w:val="004C336A"/>
    <w:rsid w:val="004C4772"/>
    <w:rsid w:val="00500630"/>
    <w:rsid w:val="005032CF"/>
    <w:rsid w:val="005175F5"/>
    <w:rsid w:val="00533815"/>
    <w:rsid w:val="00537422"/>
    <w:rsid w:val="005A5504"/>
    <w:rsid w:val="005B7BEA"/>
    <w:rsid w:val="005C5D3B"/>
    <w:rsid w:val="005D708D"/>
    <w:rsid w:val="00607537"/>
    <w:rsid w:val="00611FE4"/>
    <w:rsid w:val="00664BFA"/>
    <w:rsid w:val="006819D8"/>
    <w:rsid w:val="006970C0"/>
    <w:rsid w:val="006D2775"/>
    <w:rsid w:val="006E0BF2"/>
    <w:rsid w:val="007349F8"/>
    <w:rsid w:val="007646DF"/>
    <w:rsid w:val="00771843"/>
    <w:rsid w:val="007B3E08"/>
    <w:rsid w:val="007E6875"/>
    <w:rsid w:val="00801526"/>
    <w:rsid w:val="00827E53"/>
    <w:rsid w:val="00841494"/>
    <w:rsid w:val="0086505E"/>
    <w:rsid w:val="00867BC7"/>
    <w:rsid w:val="008A792D"/>
    <w:rsid w:val="008B31DF"/>
    <w:rsid w:val="008B356D"/>
    <w:rsid w:val="008B5A62"/>
    <w:rsid w:val="008D5AF4"/>
    <w:rsid w:val="008E1B60"/>
    <w:rsid w:val="00903C7B"/>
    <w:rsid w:val="009076DC"/>
    <w:rsid w:val="009104FB"/>
    <w:rsid w:val="00947873"/>
    <w:rsid w:val="00953B31"/>
    <w:rsid w:val="00971A02"/>
    <w:rsid w:val="00972D7B"/>
    <w:rsid w:val="00992F38"/>
    <w:rsid w:val="009A3096"/>
    <w:rsid w:val="009B643E"/>
    <w:rsid w:val="00A2709E"/>
    <w:rsid w:val="00A76C27"/>
    <w:rsid w:val="00A8578C"/>
    <w:rsid w:val="00A9555A"/>
    <w:rsid w:val="00AB6D5A"/>
    <w:rsid w:val="00AE4D61"/>
    <w:rsid w:val="00B33A7E"/>
    <w:rsid w:val="00B34E93"/>
    <w:rsid w:val="00B3526C"/>
    <w:rsid w:val="00B45832"/>
    <w:rsid w:val="00B46710"/>
    <w:rsid w:val="00B644BC"/>
    <w:rsid w:val="00B8477E"/>
    <w:rsid w:val="00B953B7"/>
    <w:rsid w:val="00B97EDB"/>
    <w:rsid w:val="00BD6AAC"/>
    <w:rsid w:val="00BE28F4"/>
    <w:rsid w:val="00BE4D00"/>
    <w:rsid w:val="00BF5CC7"/>
    <w:rsid w:val="00BF6C46"/>
    <w:rsid w:val="00C1483D"/>
    <w:rsid w:val="00CB61DD"/>
    <w:rsid w:val="00CB7E20"/>
    <w:rsid w:val="00CC7781"/>
    <w:rsid w:val="00CE275D"/>
    <w:rsid w:val="00CE5EFE"/>
    <w:rsid w:val="00D744AB"/>
    <w:rsid w:val="00D87F89"/>
    <w:rsid w:val="00DA2357"/>
    <w:rsid w:val="00DA3062"/>
    <w:rsid w:val="00DA40E8"/>
    <w:rsid w:val="00DA72AF"/>
    <w:rsid w:val="00DE2907"/>
    <w:rsid w:val="00DF7379"/>
    <w:rsid w:val="00DF73EB"/>
    <w:rsid w:val="00E2102C"/>
    <w:rsid w:val="00E61624"/>
    <w:rsid w:val="00EB63AF"/>
    <w:rsid w:val="00EC7A73"/>
    <w:rsid w:val="00EE2E7D"/>
    <w:rsid w:val="00F40CE0"/>
    <w:rsid w:val="00F626D7"/>
    <w:rsid w:val="00F74F54"/>
    <w:rsid w:val="00F7788C"/>
    <w:rsid w:val="00FB7CDB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825"/>
  <w15:docId w15:val="{42DD3779-479C-42B0-AA78-4FA30C0D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1F9"/>
    <w:pPr>
      <w:widowControl w:val="0"/>
      <w:autoSpaceDE w:val="0"/>
      <w:autoSpaceDN w:val="0"/>
      <w:spacing w:after="0" w:line="240" w:lineRule="auto"/>
      <w:ind w:left="659" w:right="118" w:hanging="439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A30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A9555A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5A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60"/>
  </w:style>
  <w:style w:type="paragraph" w:styleId="Footer">
    <w:name w:val="footer"/>
    <w:basedOn w:val="Normal"/>
    <w:link w:val="FooterChar"/>
    <w:uiPriority w:val="99"/>
    <w:unhideWhenUsed/>
    <w:rsid w:val="008E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AAC9-4472-4E47-A085-452BFA8B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GROSS</dc:creator>
  <cp:lastModifiedBy>McCreight, Marina S.</cp:lastModifiedBy>
  <cp:revision>2</cp:revision>
  <cp:lastPrinted>2019-04-30T20:20:00Z</cp:lastPrinted>
  <dcterms:created xsi:type="dcterms:W3CDTF">2019-05-02T21:37:00Z</dcterms:created>
  <dcterms:modified xsi:type="dcterms:W3CDTF">2019-05-02T21:37:00Z</dcterms:modified>
</cp:coreProperties>
</file>